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6AF49">
      <w:pPr>
        <w:spacing w:line="360" w:lineRule="auto"/>
        <w:jc w:val="left"/>
        <w:rPr>
          <w:rFonts w:hint="eastAsia" w:ascii="华文中宋" w:hAnsi="华文中宋" w:eastAsia="华文中宋"/>
          <w:b/>
          <w:sz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lang w:val="en-US" w:eastAsia="zh-CN"/>
        </w:rPr>
        <w:t>附件二：企业商业计划书摘要</w:t>
      </w:r>
    </w:p>
    <w:p w14:paraId="752169F1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企业基本情况</w:t>
      </w:r>
    </w:p>
    <w:p w14:paraId="3441C01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企业基本信息</w:t>
      </w:r>
    </w:p>
    <w:tbl>
      <w:tblPr>
        <w:tblStyle w:val="11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5782"/>
      </w:tblGrid>
      <w:tr w14:paraId="2400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 w14:paraId="340F4109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公司名称</w:t>
            </w:r>
          </w:p>
        </w:tc>
        <w:tc>
          <w:tcPr>
            <w:tcW w:w="5782" w:type="dxa"/>
            <w:noWrap w:val="0"/>
            <w:vAlign w:val="top"/>
          </w:tcPr>
          <w:p w14:paraId="4EB6F82D">
            <w:pPr>
              <w:rPr>
                <w:rFonts w:hint="eastAsia"/>
                <w:sz w:val="20"/>
                <w:szCs w:val="22"/>
                <w:lang w:eastAsia="zh-CN"/>
              </w:rPr>
            </w:pPr>
          </w:p>
        </w:tc>
      </w:tr>
      <w:tr w14:paraId="6686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773F3A7A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注册资本</w:t>
            </w:r>
          </w:p>
        </w:tc>
        <w:tc>
          <w:tcPr>
            <w:tcW w:w="5782" w:type="dxa"/>
            <w:noWrap w:val="0"/>
            <w:vAlign w:val="top"/>
          </w:tcPr>
          <w:p w14:paraId="1E644B0C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62D3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333B630E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实缴资本</w:t>
            </w:r>
          </w:p>
        </w:tc>
        <w:tc>
          <w:tcPr>
            <w:tcW w:w="5782" w:type="dxa"/>
            <w:noWrap w:val="0"/>
            <w:vAlign w:val="top"/>
          </w:tcPr>
          <w:p w14:paraId="011E3299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0322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7C7059C5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注册时间</w:t>
            </w:r>
          </w:p>
        </w:tc>
        <w:tc>
          <w:tcPr>
            <w:tcW w:w="5782" w:type="dxa"/>
            <w:noWrap w:val="0"/>
            <w:vAlign w:val="top"/>
          </w:tcPr>
          <w:p w14:paraId="7A5A2A2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3E49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8E95DC1">
            <w:pPr>
              <w:jc w:val="center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注册</w:t>
            </w:r>
            <w:r>
              <w:rPr>
                <w:rFonts w:hint="eastAsia" w:ascii="宋体" w:hAnsi="宋体"/>
                <w:sz w:val="22"/>
                <w:szCs w:val="22"/>
              </w:rPr>
              <w:t>地址</w:t>
            </w:r>
          </w:p>
        </w:tc>
        <w:tc>
          <w:tcPr>
            <w:tcW w:w="5782" w:type="dxa"/>
            <w:noWrap w:val="0"/>
            <w:vAlign w:val="top"/>
          </w:tcPr>
          <w:p w14:paraId="3033148F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30A5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765C274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办公地址</w:t>
            </w:r>
          </w:p>
        </w:tc>
        <w:tc>
          <w:tcPr>
            <w:tcW w:w="5782" w:type="dxa"/>
            <w:noWrap w:val="0"/>
            <w:vAlign w:val="top"/>
          </w:tcPr>
          <w:p w14:paraId="1C1AFD0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14DD1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357BAE31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法定代表人</w:t>
            </w:r>
          </w:p>
        </w:tc>
        <w:tc>
          <w:tcPr>
            <w:tcW w:w="5782" w:type="dxa"/>
            <w:noWrap w:val="0"/>
            <w:vAlign w:val="top"/>
          </w:tcPr>
          <w:p w14:paraId="4440CF2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755B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5118355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经营范围</w:t>
            </w:r>
          </w:p>
        </w:tc>
        <w:tc>
          <w:tcPr>
            <w:tcW w:w="5782" w:type="dxa"/>
            <w:noWrap w:val="0"/>
            <w:vAlign w:val="top"/>
          </w:tcPr>
          <w:p w14:paraId="555F3E8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44C6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296" w:type="dxa"/>
            <w:noWrap w:val="0"/>
            <w:vAlign w:val="center"/>
          </w:tcPr>
          <w:p w14:paraId="5CBF9423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主营业务</w:t>
            </w:r>
          </w:p>
        </w:tc>
        <w:tc>
          <w:tcPr>
            <w:tcW w:w="5782" w:type="dxa"/>
            <w:noWrap w:val="0"/>
            <w:vAlign w:val="top"/>
          </w:tcPr>
          <w:p w14:paraId="27C0EC12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171B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0C0F9E8A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行业编码</w:t>
            </w:r>
          </w:p>
        </w:tc>
        <w:tc>
          <w:tcPr>
            <w:tcW w:w="5782" w:type="dxa"/>
            <w:noWrap w:val="0"/>
            <w:vAlign w:val="top"/>
          </w:tcPr>
          <w:p w14:paraId="247B7A48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  <w:tr w14:paraId="4EB4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96" w:type="dxa"/>
            <w:noWrap w:val="0"/>
            <w:vAlign w:val="center"/>
          </w:tcPr>
          <w:p w14:paraId="2E8A63F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联系人及联系方式</w:t>
            </w:r>
          </w:p>
        </w:tc>
        <w:tc>
          <w:tcPr>
            <w:tcW w:w="5782" w:type="dxa"/>
            <w:noWrap w:val="0"/>
            <w:vAlign w:val="top"/>
          </w:tcPr>
          <w:p w14:paraId="3BCC87F1">
            <w:pPr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</w:tr>
    </w:tbl>
    <w:p w14:paraId="6EFCA99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</w:t>
      </w:r>
      <w:r>
        <w:rPr>
          <w:rFonts w:hint="eastAsia" w:ascii="宋体" w:hAnsi="宋体"/>
          <w:sz w:val="24"/>
          <w:szCs w:val="24"/>
          <w:lang w:val="en-US" w:eastAsia="zh-CN"/>
        </w:rPr>
        <w:t>定位（在什么市场，为什么客户提供什么产品或服务，解决客户什么问题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5FBD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1" w:hRule="atLeast"/>
          <w:jc w:val="center"/>
        </w:trPr>
        <w:tc>
          <w:tcPr>
            <w:tcW w:w="8308" w:type="dxa"/>
            <w:noWrap w:val="0"/>
            <w:vAlign w:val="top"/>
          </w:tcPr>
          <w:p w14:paraId="33DF445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09787E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5F5E4B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8B8881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04D4D0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A3BF32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05AC6D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08CA43B7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技术产品</w:t>
      </w:r>
    </w:p>
    <w:p w14:paraId="48C91475">
      <w:pPr>
        <w:widowControl w:val="0"/>
        <w:numPr>
          <w:ilvl w:val="0"/>
          <w:numId w:val="2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企业产品的主要概况（</w:t>
      </w:r>
      <w:r>
        <w:rPr>
          <w:rFonts w:hint="eastAsia" w:ascii="宋体" w:hAnsi="宋体"/>
          <w:sz w:val="24"/>
          <w:szCs w:val="24"/>
          <w:lang w:eastAsia="zh-CN"/>
        </w:rPr>
        <w:t>包括产品种类、产品性能、产品功效、</w:t>
      </w:r>
      <w:r>
        <w:rPr>
          <w:rFonts w:hint="eastAsia" w:ascii="宋体" w:hAnsi="宋体"/>
          <w:sz w:val="24"/>
          <w:szCs w:val="24"/>
          <w:lang w:val="en-US" w:eastAsia="zh-CN"/>
        </w:rPr>
        <w:t>技术就绪度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技术优势、技术优势数据来源、潜在客户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tbl>
      <w:tblPr>
        <w:tblStyle w:val="11"/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 w14:paraId="1A70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8273" w:type="dxa"/>
            <w:noWrap w:val="0"/>
            <w:vAlign w:val="top"/>
          </w:tcPr>
          <w:p w14:paraId="5D479CA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E3DC3E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869EE1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BFEA65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50C42C80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企业的无形资产描述</w:t>
      </w:r>
    </w:p>
    <w:tbl>
      <w:tblPr>
        <w:tblStyle w:val="11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418"/>
        <w:gridCol w:w="1652"/>
        <w:gridCol w:w="1653"/>
        <w:gridCol w:w="1893"/>
      </w:tblGrid>
      <w:tr w14:paraId="0C0F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0C09722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1418" w:type="dxa"/>
            <w:noWrap w:val="0"/>
            <w:vAlign w:val="top"/>
          </w:tcPr>
          <w:p w14:paraId="2730AF8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专利编号</w:t>
            </w:r>
          </w:p>
        </w:tc>
        <w:tc>
          <w:tcPr>
            <w:tcW w:w="1652" w:type="dxa"/>
            <w:noWrap w:val="0"/>
            <w:vAlign w:val="top"/>
          </w:tcPr>
          <w:p w14:paraId="0F5EC46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专利类别</w:t>
            </w:r>
          </w:p>
        </w:tc>
        <w:tc>
          <w:tcPr>
            <w:tcW w:w="1653" w:type="dxa"/>
            <w:noWrap w:val="0"/>
            <w:vAlign w:val="top"/>
          </w:tcPr>
          <w:p w14:paraId="50A0E83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专利发明人</w:t>
            </w:r>
          </w:p>
        </w:tc>
        <w:tc>
          <w:tcPr>
            <w:tcW w:w="1893" w:type="dxa"/>
            <w:noWrap w:val="0"/>
            <w:vAlign w:val="top"/>
          </w:tcPr>
          <w:p w14:paraId="6779B4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专利所有权人</w:t>
            </w:r>
          </w:p>
        </w:tc>
      </w:tr>
      <w:tr w14:paraId="6F93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 w14:paraId="4364D83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13211EF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3FE699A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067BE9D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7B631BF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A0B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576FC51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73B26DB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6A127C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19D9B9A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2A3A386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F4D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12" w:type="dxa"/>
            <w:noWrap w:val="0"/>
            <w:vAlign w:val="top"/>
          </w:tcPr>
          <w:p w14:paraId="152AB6D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6A98D4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30CAAFB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645E3DD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335C0FF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6B933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12" w:type="dxa"/>
            <w:noWrap w:val="0"/>
            <w:vAlign w:val="top"/>
          </w:tcPr>
          <w:p w14:paraId="6FED3083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noWrap w:val="0"/>
            <w:vAlign w:val="top"/>
          </w:tcPr>
          <w:p w14:paraId="6864FAB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noWrap w:val="0"/>
            <w:vAlign w:val="top"/>
          </w:tcPr>
          <w:p w14:paraId="6FA3E35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653" w:type="dxa"/>
            <w:noWrap w:val="0"/>
            <w:vAlign w:val="top"/>
          </w:tcPr>
          <w:p w14:paraId="2E9718D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893" w:type="dxa"/>
            <w:noWrap w:val="0"/>
            <w:vAlign w:val="top"/>
          </w:tcPr>
          <w:p w14:paraId="689D901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D93CA3D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（备注：专利类别分为发明、实用新型和外观设计）</w:t>
      </w:r>
    </w:p>
    <w:tbl>
      <w:tblPr>
        <w:tblStyle w:val="11"/>
        <w:tblW w:w="8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5772"/>
      </w:tblGrid>
      <w:tr w14:paraId="34E8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71" w:type="dxa"/>
            <w:noWrap w:val="0"/>
            <w:vAlign w:val="top"/>
          </w:tcPr>
          <w:p w14:paraId="7145DE2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软件著作权</w:t>
            </w:r>
          </w:p>
        </w:tc>
        <w:tc>
          <w:tcPr>
            <w:tcW w:w="5772" w:type="dxa"/>
            <w:noWrap w:val="0"/>
            <w:vAlign w:val="top"/>
          </w:tcPr>
          <w:p w14:paraId="289EBC4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509B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571" w:type="dxa"/>
            <w:noWrap w:val="0"/>
            <w:vAlign w:val="top"/>
          </w:tcPr>
          <w:p w14:paraId="04E7550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5772" w:type="dxa"/>
            <w:noWrap w:val="0"/>
            <w:vAlign w:val="top"/>
          </w:tcPr>
          <w:p w14:paraId="20F3E09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63AC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571" w:type="dxa"/>
            <w:noWrap w:val="0"/>
            <w:vAlign w:val="top"/>
          </w:tcPr>
          <w:p w14:paraId="3B6C2323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行业资质</w:t>
            </w:r>
          </w:p>
        </w:tc>
        <w:tc>
          <w:tcPr>
            <w:tcW w:w="5772" w:type="dxa"/>
            <w:noWrap w:val="0"/>
            <w:vAlign w:val="top"/>
          </w:tcPr>
          <w:p w14:paraId="6BAAA8C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44F3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571" w:type="dxa"/>
            <w:noWrap w:val="0"/>
            <w:vAlign w:val="top"/>
          </w:tcPr>
          <w:p w14:paraId="62C4C3B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国家、省、市、区、行业的科技立项和荣誉证书</w:t>
            </w:r>
          </w:p>
        </w:tc>
        <w:tc>
          <w:tcPr>
            <w:tcW w:w="5772" w:type="dxa"/>
            <w:noWrap w:val="0"/>
            <w:vAlign w:val="top"/>
          </w:tcPr>
          <w:p w14:paraId="4C2388AE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6E07862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市场、行业以及竞争情况</w:t>
      </w:r>
    </w:p>
    <w:p w14:paraId="52FF22C6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市场研判（市场规模、客户核心需求点、客户反馈与市场趋势）</w:t>
      </w:r>
    </w:p>
    <w:tbl>
      <w:tblPr>
        <w:tblStyle w:val="11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512B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5" w:hRule="atLeast"/>
          <w:jc w:val="center"/>
        </w:trPr>
        <w:tc>
          <w:tcPr>
            <w:tcW w:w="8183" w:type="dxa"/>
            <w:noWrap w:val="0"/>
            <w:vAlign w:val="top"/>
          </w:tcPr>
          <w:p w14:paraId="7B42487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市场规模／行业总产能：</w:t>
            </w:r>
          </w:p>
          <w:p w14:paraId="58A5B76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D0DFFB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656F27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35C5C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2947A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DCD1BE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企业所占市场份额／企业产能：</w:t>
            </w:r>
          </w:p>
          <w:p w14:paraId="313BE1C4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695B086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D07DAAB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64F2310D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46CDA1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119B20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B3EFFFB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客户核心需求点：</w:t>
            </w:r>
          </w:p>
          <w:p w14:paraId="5D3D3837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7146AA3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BEAE8BE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1989C9E7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55DEE936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24A5E330">
            <w:pPr>
              <w:widowControl w:val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 w14:paraId="03F12456">
            <w:pPr>
              <w:widowControl w:val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客户反馈及未来发展趋势：</w:t>
            </w:r>
          </w:p>
          <w:p w14:paraId="4256AA3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E15A54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4F844B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5934FE2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82F74B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4D4D23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3559B49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11541CC3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商业模式（如何赢利、如何推广、如何运营、公司如何赚钱）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5CCD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597BFFC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15407C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742DD9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7BBFC5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764F88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0FDC7C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A99E4EE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6F91300D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目前细分市场前五大竞争对手有哪些，主要竞争对手与本企业的优劣势比较</w:t>
      </w:r>
    </w:p>
    <w:tbl>
      <w:tblPr>
        <w:tblStyle w:val="11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403"/>
        <w:gridCol w:w="1320"/>
        <w:gridCol w:w="3665"/>
      </w:tblGrid>
      <w:tr w14:paraId="181F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7112D715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2403" w:type="dxa"/>
            <w:noWrap w:val="0"/>
            <w:vAlign w:val="top"/>
          </w:tcPr>
          <w:p w14:paraId="4C22CD5B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竞争对手</w:t>
            </w:r>
          </w:p>
        </w:tc>
        <w:tc>
          <w:tcPr>
            <w:tcW w:w="1320" w:type="dxa"/>
            <w:noWrap w:val="0"/>
            <w:vAlign w:val="top"/>
          </w:tcPr>
          <w:p w14:paraId="7A9A8058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市场份额</w:t>
            </w:r>
          </w:p>
        </w:tc>
        <w:tc>
          <w:tcPr>
            <w:tcW w:w="3665" w:type="dxa"/>
            <w:noWrap w:val="0"/>
            <w:vAlign w:val="top"/>
          </w:tcPr>
          <w:p w14:paraId="52C078C6">
            <w:pPr>
              <w:widowControl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优/劣势分析</w:t>
            </w:r>
          </w:p>
        </w:tc>
      </w:tr>
      <w:tr w14:paraId="3213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10D1DC7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3" w:type="dxa"/>
            <w:noWrap w:val="0"/>
            <w:vAlign w:val="top"/>
          </w:tcPr>
          <w:p w14:paraId="551404A6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B3E4B8C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6F89C441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0734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6C2883FB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3" w:type="dxa"/>
            <w:noWrap w:val="0"/>
            <w:vAlign w:val="top"/>
          </w:tcPr>
          <w:p w14:paraId="67BFDF07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739EFB18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23CF77B0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64A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30AB60A2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3" w:type="dxa"/>
            <w:noWrap w:val="0"/>
            <w:vAlign w:val="top"/>
          </w:tcPr>
          <w:p w14:paraId="37ECC469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6653935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09FF0B06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42E1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79D5506D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3" w:type="dxa"/>
            <w:noWrap w:val="0"/>
            <w:vAlign w:val="top"/>
          </w:tcPr>
          <w:p w14:paraId="6E30C989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27E0C91D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46296482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  <w:tr w14:paraId="3B87A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2" w:type="dxa"/>
            <w:noWrap w:val="0"/>
            <w:vAlign w:val="top"/>
          </w:tcPr>
          <w:p w14:paraId="6EB9257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3" w:type="dxa"/>
            <w:noWrap w:val="0"/>
            <w:vAlign w:val="top"/>
          </w:tcPr>
          <w:p w14:paraId="4E37EBE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 w14:paraId="42DCF378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665" w:type="dxa"/>
            <w:noWrap w:val="0"/>
            <w:vAlign w:val="top"/>
          </w:tcPr>
          <w:p w14:paraId="7E95C9EF">
            <w:pPr>
              <w:widowControl w:val="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14:paraId="0375632E">
      <w:pPr>
        <w:widowControl w:val="0"/>
        <w:numPr>
          <w:ilvl w:val="0"/>
          <w:numId w:val="2"/>
        </w:numPr>
        <w:spacing w:line="48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竞争优势（竞争环境、核心能力与竞争策略、为什么你会赢）</w:t>
      </w:r>
    </w:p>
    <w:tbl>
      <w:tblPr>
        <w:tblStyle w:val="11"/>
        <w:tblW w:w="8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3"/>
      </w:tblGrid>
      <w:tr w14:paraId="4051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183" w:type="dxa"/>
            <w:noWrap w:val="0"/>
            <w:vAlign w:val="top"/>
          </w:tcPr>
          <w:p w14:paraId="306E213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FF86B0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6887A7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B6709ED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949E5E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EE79DF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949FA16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7F24A86D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核心团队</w:t>
      </w:r>
    </w:p>
    <w:p w14:paraId="7E1D5198"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团队组成（创始人及核心团队人员介绍、职能分工）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20FD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6595382B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2D8563C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A04DEC8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C3935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BDE6174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38A26B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EB070F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4C9FDDE7"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 w14:paraId="0E0EEF33">
      <w:pPr>
        <w:widowControl w:val="0"/>
        <w:numPr>
          <w:ilvl w:val="0"/>
          <w:numId w:val="2"/>
        </w:numPr>
        <w:spacing w:line="480" w:lineRule="auto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股权架构</w:t>
      </w:r>
    </w:p>
    <w:tbl>
      <w:tblPr>
        <w:tblStyle w:val="11"/>
        <w:tblW w:w="8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8"/>
      </w:tblGrid>
      <w:tr w14:paraId="3F63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8308" w:type="dxa"/>
            <w:noWrap w:val="0"/>
            <w:vAlign w:val="top"/>
          </w:tcPr>
          <w:p w14:paraId="37E8142F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142877D1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4D947B77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558C9BD5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66128520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7B857A7C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 w14:paraId="0F045CCA">
            <w:pPr>
              <w:widowControl w:val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</w:tbl>
    <w:p w14:paraId="31A19149">
      <w:pPr>
        <w:widowControl w:val="0"/>
        <w:numPr>
          <w:ilvl w:val="0"/>
          <w:numId w:val="1"/>
        </w:numPr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  <w:t>融资计划</w:t>
      </w:r>
    </w:p>
    <w:p w14:paraId="68790C9E">
      <w:pPr>
        <w:widowControl w:val="0"/>
        <w:rPr>
          <w:rFonts w:ascii="宋体" w:hAnsi="宋体"/>
          <w:sz w:val="24"/>
          <w:szCs w:val="24"/>
          <w:lang w:eastAsia="zh-CN"/>
        </w:rPr>
      </w:pPr>
    </w:p>
    <w:p w14:paraId="31CEDCEC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公司的融资需求和具体的资金使用计划？</w:t>
      </w:r>
    </w:p>
    <w:p w14:paraId="27D15B6B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71C5BDFA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E4A8B64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4FC275D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1EEC89A1">
      <w:pPr>
        <w:widowControl w:val="0"/>
        <w:ind w:left="420"/>
        <w:rPr>
          <w:rFonts w:hint="eastAsia" w:ascii="宋体" w:hAnsi="宋体"/>
          <w:sz w:val="24"/>
          <w:szCs w:val="24"/>
          <w:lang w:eastAsia="zh-CN"/>
        </w:rPr>
      </w:pPr>
    </w:p>
    <w:p w14:paraId="21029EF3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4F4E325F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公司本次融资的自身估值、估值依据以及拟出让的股份</w:t>
      </w:r>
    </w:p>
    <w:p w14:paraId="3ADDF890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137F05C9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103E65CF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604A15EA">
      <w:pPr>
        <w:widowControl w:val="0"/>
        <w:rPr>
          <w:rFonts w:hint="eastAsia" w:ascii="宋体" w:hAnsi="宋体"/>
          <w:b/>
          <w:sz w:val="24"/>
          <w:szCs w:val="24"/>
          <w:lang w:eastAsia="zh-CN"/>
        </w:rPr>
      </w:pPr>
    </w:p>
    <w:p w14:paraId="0133E552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059BB206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3BE450E4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13839437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066493BA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367DB1B2"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/>
          <w:sz w:val="24"/>
          <w:szCs w:val="24"/>
          <w:lang w:val="en-US" w:eastAsia="zh-CN"/>
        </w:rPr>
      </w:pPr>
    </w:p>
    <w:p w14:paraId="7F71682D">
      <w:pPr>
        <w:widowControl w:val="0"/>
        <w:numPr>
          <w:ilvl w:val="0"/>
          <w:numId w:val="3"/>
        </w:numPr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投资者的退出方式考虑和每年投资回报率承诺</w:t>
      </w:r>
    </w:p>
    <w:p w14:paraId="7F6096D0">
      <w:pPr>
        <w:widowControl w:val="0"/>
        <w:numPr>
          <w:ilvl w:val="0"/>
          <w:numId w:val="0"/>
        </w:numPr>
        <w:ind w:left="142" w:leftChars="0"/>
        <w:rPr>
          <w:rFonts w:hint="default" w:ascii="Heiti SC Light" w:hAnsi="宋体" w:eastAsia="Heiti SC Light" w:cs="Times New Roman"/>
          <w:b/>
          <w:spacing w:val="-5"/>
          <w:kern w:val="0"/>
          <w:sz w:val="24"/>
          <w:szCs w:val="24"/>
          <w:u w:val="none"/>
          <w:lang w:val="en-US" w:eastAsia="zh-CN"/>
        </w:rPr>
      </w:pPr>
    </w:p>
    <w:p w14:paraId="3ACE916A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382DC384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29E2D892">
      <w:pPr>
        <w:spacing w:line="360" w:lineRule="auto"/>
        <w:jc w:val="center"/>
        <w:rPr>
          <w:rFonts w:hint="default" w:ascii="华文中宋" w:hAnsi="华文中宋" w:eastAsia="华文中宋"/>
          <w:b/>
          <w:sz w:val="32"/>
          <w:lang w:val="en-US" w:eastAsia="zh-CN"/>
        </w:rPr>
      </w:pPr>
    </w:p>
    <w:p w14:paraId="661778A4">
      <w:pPr>
        <w:spacing w:line="360" w:lineRule="auto"/>
        <w:ind w:firstLine="420"/>
        <w:jc w:val="left"/>
        <w:rPr>
          <w:rFonts w:ascii="宋体" w:hAnsi="宋体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Malgun Gothic Semilight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94A80">
    <w:pPr>
      <w:pStyle w:val="6"/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D91D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D91D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-104775</wp:posOffset>
              </wp:positionV>
              <wp:extent cx="5275580" cy="5715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7pt;margin-top:-8.25pt;height:0.45pt;width:415.4pt;z-index:251661312;mso-width-relative:page;mso-height-relative:page;" filled="f" stroked="t" coordsize="21600,21600" o:gfxdata="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g9u7LVAAAACQEAAA8A&#10;AAAAAAAAAQAgAAAAIgAAAGRycy9kb3ducmV2LnhtbFBLAQIUABQAAAAIAIdO4kBdffIl4QEAAKcD&#10;AAAOAAAAAAAAAAEAIAAAACQBAABkcnMvZTJvRG9jLnhtbFBLBQYAAAAABgAGAFkBAAB3BQAAAAA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2"/>
        <w:szCs w:val="22"/>
      </w:rPr>
      <w:t xml:space="preserve">中国仪器仪表学会分析仪器分会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孙立桐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  <w:lang w:val="en-US" w:eastAsia="zh-CN"/>
      </w:rPr>
      <w:t>15801142901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46D49">
    <w:pPr>
      <w:pStyle w:val="6"/>
      <w:jc w:val="center"/>
    </w:pPr>
    <w:r>
      <w:rPr>
        <w:sz w:val="22"/>
        <w:szCs w:val="24"/>
        <w:lang w:val="zh-CN"/>
      </w:rPr>
      <w:t xml:space="preserve"> </w:t>
    </w:r>
    <w:r>
      <w:rPr>
        <w:b/>
        <w:sz w:val="22"/>
        <w:szCs w:val="24"/>
      </w:rPr>
      <w:fldChar w:fldCharType="begin"/>
    </w:r>
    <w:r>
      <w:rPr>
        <w:b/>
        <w:sz w:val="22"/>
        <w:szCs w:val="24"/>
      </w:rPr>
      <w:instrText xml:space="preserve">PAGE</w:instrText>
    </w:r>
    <w:r>
      <w:rPr>
        <w:b/>
        <w:sz w:val="22"/>
        <w:szCs w:val="24"/>
      </w:rPr>
      <w:fldChar w:fldCharType="separate"/>
    </w:r>
    <w:r>
      <w:rPr>
        <w:b/>
        <w:sz w:val="22"/>
        <w:szCs w:val="24"/>
      </w:rPr>
      <w:t>- 4 -</w:t>
    </w:r>
    <w:r>
      <w:rPr>
        <w:b/>
        <w:sz w:val="22"/>
        <w:szCs w:val="24"/>
      </w:rPr>
      <w:fldChar w:fldCharType="end"/>
    </w:r>
    <w:r>
      <w:rPr>
        <w:sz w:val="22"/>
        <w:szCs w:val="24"/>
        <w:lang w:val="zh-CN"/>
      </w:rPr>
      <w:t xml:space="preserve"> / </w:t>
    </w:r>
    <w:r>
      <w:rPr>
        <w:b/>
        <w:sz w:val="22"/>
        <w:szCs w:val="24"/>
      </w:rPr>
      <w:fldChar w:fldCharType="begin"/>
    </w:r>
    <w:r>
      <w:rPr>
        <w:b/>
        <w:sz w:val="22"/>
        <w:szCs w:val="24"/>
      </w:rPr>
      <w:instrText xml:space="preserve">NUMPAGES</w:instrText>
    </w:r>
    <w:r>
      <w:rPr>
        <w:b/>
        <w:sz w:val="22"/>
        <w:szCs w:val="24"/>
      </w:rPr>
      <w:fldChar w:fldCharType="separate"/>
    </w:r>
    <w:r>
      <w:rPr>
        <w:b/>
        <w:sz w:val="22"/>
        <w:szCs w:val="24"/>
      </w:rPr>
      <w:t>4</w:t>
    </w:r>
    <w:r>
      <w:rPr>
        <w:b/>
        <w:sz w:val="22"/>
        <w:szCs w:val="24"/>
      </w:rPr>
      <w:fldChar w:fldCharType="end"/>
    </w:r>
  </w:p>
  <w:p w14:paraId="4690A777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3DBB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195580</wp:posOffset>
              </wp:positionV>
              <wp:extent cx="5275580" cy="571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807720" y="661670"/>
                        <a:ext cx="5275580" cy="571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4pt;margin-top:15.4pt;height:0.45pt;width:415.4pt;z-index:251660288;mso-width-relative:page;mso-height-relative:page;" filled="f" stroked="t" coordsize="21600,21600" o:gfxdata="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Al1&#10;wdMAAAAHAQAADwAAAAAAAAABACAAAAAiAAAAZHJzL2Rvd25yZXYueG1sUEsBAhQAFAAAAAgAh07i&#10;QAW6NfDuAQAAsQMAAA4AAAAAAAAAAQAgAAAAIgEAAGRycy9lMm9Eb2MueG1sUEsFBgAAAAAGAAYA&#10;WQEAAIIFAAAAAA==&#10;">
              <v:fill on="f" focussize="0,0"/>
              <v:stroke weight="0.25pt" color="#000000 [3213]" joinstyle="round"/>
              <v:imagedata o:title=""/>
              <o:lock v:ext="edit" aspectratio="f"/>
            </v:line>
          </w:pict>
        </mc:Fallback>
      </mc:AlternateContent>
    </w:r>
    <w:r>
      <w:rPr>
        <w:b/>
        <w:bCs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-419735</wp:posOffset>
          </wp:positionH>
          <wp:positionV relativeFrom="paragraph">
            <wp:posOffset>-324485</wp:posOffset>
          </wp:positionV>
          <wp:extent cx="1741805" cy="302260"/>
          <wp:effectExtent l="0" t="0" r="10795" b="2540"/>
          <wp:wrapNone/>
          <wp:docPr id="6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4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>内部资料，保密，请勿外传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9AFFD">
    <w:pPr>
      <w:pStyle w:val="7"/>
    </w:pPr>
    <w:r>
      <w:rPr>
        <w:b/>
        <w:bCs/>
        <w:u w:val="single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-311785</wp:posOffset>
          </wp:positionV>
          <wp:extent cx="1741805" cy="302260"/>
          <wp:effectExtent l="0" t="0" r="10795" b="2540"/>
          <wp:wrapNone/>
          <wp:docPr id="1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1805" cy="3022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A2329"/>
    <w:multiLevelType w:val="multilevel"/>
    <w:tmpl w:val="000A232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1F242BC"/>
    <w:multiLevelType w:val="multilevel"/>
    <w:tmpl w:val="31F242BC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7CF3D32"/>
    <w:multiLevelType w:val="multilevel"/>
    <w:tmpl w:val="67CF3D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00"/>
        </w:tabs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20"/>
        </w:tabs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040"/>
        </w:tabs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60"/>
        </w:tabs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00"/>
        </w:tabs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20"/>
        </w:tabs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140"/>
        </w:tabs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IxYjE1ZDFhZmE1NjI0ZDNjZDY4ODVmNzkyMGQifQ=="/>
  </w:docVars>
  <w:rsids>
    <w:rsidRoot w:val="00172A27"/>
    <w:rsid w:val="000006D1"/>
    <w:rsid w:val="00002E83"/>
    <w:rsid w:val="00004DE2"/>
    <w:rsid w:val="000137D4"/>
    <w:rsid w:val="00017ECA"/>
    <w:rsid w:val="00026218"/>
    <w:rsid w:val="00026CE3"/>
    <w:rsid w:val="00030D89"/>
    <w:rsid w:val="000353AC"/>
    <w:rsid w:val="00042B24"/>
    <w:rsid w:val="00057CE3"/>
    <w:rsid w:val="000619CA"/>
    <w:rsid w:val="00062C8C"/>
    <w:rsid w:val="00076D76"/>
    <w:rsid w:val="000811A3"/>
    <w:rsid w:val="00087B2D"/>
    <w:rsid w:val="00090A62"/>
    <w:rsid w:val="00092C51"/>
    <w:rsid w:val="00093183"/>
    <w:rsid w:val="000A23CA"/>
    <w:rsid w:val="000B3F8F"/>
    <w:rsid w:val="000C4D23"/>
    <w:rsid w:val="000D1924"/>
    <w:rsid w:val="000E5DEA"/>
    <w:rsid w:val="000F51EB"/>
    <w:rsid w:val="00102E37"/>
    <w:rsid w:val="0010797D"/>
    <w:rsid w:val="001128C4"/>
    <w:rsid w:val="001261AC"/>
    <w:rsid w:val="00126B26"/>
    <w:rsid w:val="00126FA9"/>
    <w:rsid w:val="00127E69"/>
    <w:rsid w:val="00131EFC"/>
    <w:rsid w:val="00133ECA"/>
    <w:rsid w:val="00143480"/>
    <w:rsid w:val="00146159"/>
    <w:rsid w:val="0015652C"/>
    <w:rsid w:val="001630E0"/>
    <w:rsid w:val="00170EC6"/>
    <w:rsid w:val="00172A27"/>
    <w:rsid w:val="0017518B"/>
    <w:rsid w:val="0017784F"/>
    <w:rsid w:val="00190096"/>
    <w:rsid w:val="001A107C"/>
    <w:rsid w:val="001C6A02"/>
    <w:rsid w:val="001D6C27"/>
    <w:rsid w:val="001D7BDD"/>
    <w:rsid w:val="001E2BBA"/>
    <w:rsid w:val="001E437A"/>
    <w:rsid w:val="001F022F"/>
    <w:rsid w:val="001F74F1"/>
    <w:rsid w:val="0021314B"/>
    <w:rsid w:val="0022491A"/>
    <w:rsid w:val="00226CD3"/>
    <w:rsid w:val="00234180"/>
    <w:rsid w:val="0024100E"/>
    <w:rsid w:val="002434BD"/>
    <w:rsid w:val="00246249"/>
    <w:rsid w:val="0025248D"/>
    <w:rsid w:val="00267F7A"/>
    <w:rsid w:val="002805E6"/>
    <w:rsid w:val="00284D67"/>
    <w:rsid w:val="002A2B8D"/>
    <w:rsid w:val="002A69EA"/>
    <w:rsid w:val="002C140C"/>
    <w:rsid w:val="002C4B3C"/>
    <w:rsid w:val="002D208F"/>
    <w:rsid w:val="002D2C9A"/>
    <w:rsid w:val="002D2EC7"/>
    <w:rsid w:val="002D7769"/>
    <w:rsid w:val="002E3282"/>
    <w:rsid w:val="002E73DD"/>
    <w:rsid w:val="002F160E"/>
    <w:rsid w:val="002F232B"/>
    <w:rsid w:val="002F2DB8"/>
    <w:rsid w:val="002F3E4D"/>
    <w:rsid w:val="003057EF"/>
    <w:rsid w:val="00310C8C"/>
    <w:rsid w:val="00313F3C"/>
    <w:rsid w:val="0031746C"/>
    <w:rsid w:val="003174A6"/>
    <w:rsid w:val="0032382E"/>
    <w:rsid w:val="00325347"/>
    <w:rsid w:val="00332DD5"/>
    <w:rsid w:val="003749A1"/>
    <w:rsid w:val="00380B2A"/>
    <w:rsid w:val="00391C99"/>
    <w:rsid w:val="00392A3F"/>
    <w:rsid w:val="00394F9A"/>
    <w:rsid w:val="003A473F"/>
    <w:rsid w:val="003C4E52"/>
    <w:rsid w:val="003D6F93"/>
    <w:rsid w:val="003E530B"/>
    <w:rsid w:val="003F03E4"/>
    <w:rsid w:val="003F09D5"/>
    <w:rsid w:val="003F3C58"/>
    <w:rsid w:val="004010D3"/>
    <w:rsid w:val="00405ABA"/>
    <w:rsid w:val="004134C8"/>
    <w:rsid w:val="0041715D"/>
    <w:rsid w:val="004236DC"/>
    <w:rsid w:val="004301E1"/>
    <w:rsid w:val="004337A0"/>
    <w:rsid w:val="00436B06"/>
    <w:rsid w:val="004405E3"/>
    <w:rsid w:val="004408F6"/>
    <w:rsid w:val="00456C09"/>
    <w:rsid w:val="00461A36"/>
    <w:rsid w:val="00466CC5"/>
    <w:rsid w:val="004876EE"/>
    <w:rsid w:val="00496FC2"/>
    <w:rsid w:val="004A09DE"/>
    <w:rsid w:val="004A3E0F"/>
    <w:rsid w:val="004B04CC"/>
    <w:rsid w:val="004B2326"/>
    <w:rsid w:val="004C1395"/>
    <w:rsid w:val="004D1FD9"/>
    <w:rsid w:val="004D27FD"/>
    <w:rsid w:val="004F35CD"/>
    <w:rsid w:val="00500840"/>
    <w:rsid w:val="00506A10"/>
    <w:rsid w:val="005074AC"/>
    <w:rsid w:val="00513240"/>
    <w:rsid w:val="00526D73"/>
    <w:rsid w:val="005353A5"/>
    <w:rsid w:val="0053545A"/>
    <w:rsid w:val="005538EF"/>
    <w:rsid w:val="00574DE6"/>
    <w:rsid w:val="00580340"/>
    <w:rsid w:val="00582733"/>
    <w:rsid w:val="005870AB"/>
    <w:rsid w:val="005A5265"/>
    <w:rsid w:val="005A5B92"/>
    <w:rsid w:val="005B20A0"/>
    <w:rsid w:val="005C3347"/>
    <w:rsid w:val="005E0228"/>
    <w:rsid w:val="005F3CC9"/>
    <w:rsid w:val="005F60BE"/>
    <w:rsid w:val="006125C8"/>
    <w:rsid w:val="00613366"/>
    <w:rsid w:val="006233E8"/>
    <w:rsid w:val="0062720E"/>
    <w:rsid w:val="006273BF"/>
    <w:rsid w:val="006319E6"/>
    <w:rsid w:val="00641F92"/>
    <w:rsid w:val="006436ED"/>
    <w:rsid w:val="00646F71"/>
    <w:rsid w:val="006523F3"/>
    <w:rsid w:val="00677367"/>
    <w:rsid w:val="00682B9F"/>
    <w:rsid w:val="006936FB"/>
    <w:rsid w:val="006B1076"/>
    <w:rsid w:val="006B1181"/>
    <w:rsid w:val="006B1F00"/>
    <w:rsid w:val="006C06B1"/>
    <w:rsid w:val="006C6BFB"/>
    <w:rsid w:val="006D098A"/>
    <w:rsid w:val="006F1464"/>
    <w:rsid w:val="006F3DBE"/>
    <w:rsid w:val="006F5F00"/>
    <w:rsid w:val="00701A3B"/>
    <w:rsid w:val="00705834"/>
    <w:rsid w:val="00705D2B"/>
    <w:rsid w:val="00706B44"/>
    <w:rsid w:val="00717FB6"/>
    <w:rsid w:val="00722682"/>
    <w:rsid w:val="00736F78"/>
    <w:rsid w:val="0073739E"/>
    <w:rsid w:val="00737900"/>
    <w:rsid w:val="00740382"/>
    <w:rsid w:val="00747F9D"/>
    <w:rsid w:val="007540E4"/>
    <w:rsid w:val="007644FC"/>
    <w:rsid w:val="007647C7"/>
    <w:rsid w:val="00765C97"/>
    <w:rsid w:val="00784786"/>
    <w:rsid w:val="0079356A"/>
    <w:rsid w:val="007A1E0D"/>
    <w:rsid w:val="007A1E38"/>
    <w:rsid w:val="007A1F59"/>
    <w:rsid w:val="007A283C"/>
    <w:rsid w:val="007B264A"/>
    <w:rsid w:val="007B7EC7"/>
    <w:rsid w:val="007C35AD"/>
    <w:rsid w:val="007F07F0"/>
    <w:rsid w:val="007F0DD1"/>
    <w:rsid w:val="007F6B55"/>
    <w:rsid w:val="00810BB5"/>
    <w:rsid w:val="00810F02"/>
    <w:rsid w:val="008142FD"/>
    <w:rsid w:val="008144AD"/>
    <w:rsid w:val="00814A38"/>
    <w:rsid w:val="00814F02"/>
    <w:rsid w:val="0081645E"/>
    <w:rsid w:val="0082149C"/>
    <w:rsid w:val="0086114A"/>
    <w:rsid w:val="00864AE1"/>
    <w:rsid w:val="00864F07"/>
    <w:rsid w:val="008652EC"/>
    <w:rsid w:val="00872D36"/>
    <w:rsid w:val="00880C25"/>
    <w:rsid w:val="00880E27"/>
    <w:rsid w:val="008824B3"/>
    <w:rsid w:val="008832BD"/>
    <w:rsid w:val="00887117"/>
    <w:rsid w:val="008920D5"/>
    <w:rsid w:val="0089329D"/>
    <w:rsid w:val="0089358E"/>
    <w:rsid w:val="00894223"/>
    <w:rsid w:val="008A11D3"/>
    <w:rsid w:val="008A3F8B"/>
    <w:rsid w:val="008A44CD"/>
    <w:rsid w:val="008A710F"/>
    <w:rsid w:val="008A7659"/>
    <w:rsid w:val="008C244B"/>
    <w:rsid w:val="008C2B47"/>
    <w:rsid w:val="008C6465"/>
    <w:rsid w:val="008C6BF1"/>
    <w:rsid w:val="008F2A38"/>
    <w:rsid w:val="008F39B7"/>
    <w:rsid w:val="0090006B"/>
    <w:rsid w:val="00910C33"/>
    <w:rsid w:val="0091279E"/>
    <w:rsid w:val="00914CF3"/>
    <w:rsid w:val="009447AA"/>
    <w:rsid w:val="00944BA1"/>
    <w:rsid w:val="00946DD2"/>
    <w:rsid w:val="00950F41"/>
    <w:rsid w:val="009539A2"/>
    <w:rsid w:val="00961155"/>
    <w:rsid w:val="00963BE0"/>
    <w:rsid w:val="00964D1B"/>
    <w:rsid w:val="00966C38"/>
    <w:rsid w:val="00967BF4"/>
    <w:rsid w:val="00970F5C"/>
    <w:rsid w:val="009739EB"/>
    <w:rsid w:val="009965BF"/>
    <w:rsid w:val="00997F3F"/>
    <w:rsid w:val="009A2C70"/>
    <w:rsid w:val="009B554F"/>
    <w:rsid w:val="009B5603"/>
    <w:rsid w:val="009C0944"/>
    <w:rsid w:val="009C11F6"/>
    <w:rsid w:val="009E6813"/>
    <w:rsid w:val="009E6EF4"/>
    <w:rsid w:val="00A03687"/>
    <w:rsid w:val="00A040A1"/>
    <w:rsid w:val="00A04D4B"/>
    <w:rsid w:val="00A1151F"/>
    <w:rsid w:val="00A2741C"/>
    <w:rsid w:val="00A27C07"/>
    <w:rsid w:val="00A27FE3"/>
    <w:rsid w:val="00A359D2"/>
    <w:rsid w:val="00A4501E"/>
    <w:rsid w:val="00A52013"/>
    <w:rsid w:val="00A624C2"/>
    <w:rsid w:val="00A62658"/>
    <w:rsid w:val="00A6467C"/>
    <w:rsid w:val="00A70BD0"/>
    <w:rsid w:val="00A71A81"/>
    <w:rsid w:val="00A77FB7"/>
    <w:rsid w:val="00A80565"/>
    <w:rsid w:val="00A918EA"/>
    <w:rsid w:val="00A95BE8"/>
    <w:rsid w:val="00AA5414"/>
    <w:rsid w:val="00AB29B9"/>
    <w:rsid w:val="00AB6337"/>
    <w:rsid w:val="00AC76A8"/>
    <w:rsid w:val="00AD38D9"/>
    <w:rsid w:val="00AE7349"/>
    <w:rsid w:val="00AF5B41"/>
    <w:rsid w:val="00B013BC"/>
    <w:rsid w:val="00B0422B"/>
    <w:rsid w:val="00B111B2"/>
    <w:rsid w:val="00B1249B"/>
    <w:rsid w:val="00B178AF"/>
    <w:rsid w:val="00B27887"/>
    <w:rsid w:val="00B33CD4"/>
    <w:rsid w:val="00B342DB"/>
    <w:rsid w:val="00B44F58"/>
    <w:rsid w:val="00B619EC"/>
    <w:rsid w:val="00B63A74"/>
    <w:rsid w:val="00B640B1"/>
    <w:rsid w:val="00B70E41"/>
    <w:rsid w:val="00B80D80"/>
    <w:rsid w:val="00BA24C2"/>
    <w:rsid w:val="00BA5B59"/>
    <w:rsid w:val="00BB1F18"/>
    <w:rsid w:val="00BC59D3"/>
    <w:rsid w:val="00BC615A"/>
    <w:rsid w:val="00BD1629"/>
    <w:rsid w:val="00BD62D4"/>
    <w:rsid w:val="00BD7A17"/>
    <w:rsid w:val="00BE688F"/>
    <w:rsid w:val="00C00106"/>
    <w:rsid w:val="00C12D54"/>
    <w:rsid w:val="00C16F66"/>
    <w:rsid w:val="00C20AD3"/>
    <w:rsid w:val="00C253B7"/>
    <w:rsid w:val="00C2661E"/>
    <w:rsid w:val="00C377E3"/>
    <w:rsid w:val="00C37F0F"/>
    <w:rsid w:val="00C46729"/>
    <w:rsid w:val="00C6211A"/>
    <w:rsid w:val="00C94A14"/>
    <w:rsid w:val="00CA20EA"/>
    <w:rsid w:val="00CB159F"/>
    <w:rsid w:val="00CB17F9"/>
    <w:rsid w:val="00CB1884"/>
    <w:rsid w:val="00CB36FF"/>
    <w:rsid w:val="00CB64F9"/>
    <w:rsid w:val="00CB70A8"/>
    <w:rsid w:val="00CC1606"/>
    <w:rsid w:val="00CC3C38"/>
    <w:rsid w:val="00CC7B2C"/>
    <w:rsid w:val="00CD0A02"/>
    <w:rsid w:val="00CD4E12"/>
    <w:rsid w:val="00CD664D"/>
    <w:rsid w:val="00CE56D0"/>
    <w:rsid w:val="00CF1B6E"/>
    <w:rsid w:val="00CF5EF6"/>
    <w:rsid w:val="00CF7F41"/>
    <w:rsid w:val="00D00D81"/>
    <w:rsid w:val="00D02EC5"/>
    <w:rsid w:val="00D033DA"/>
    <w:rsid w:val="00D03E25"/>
    <w:rsid w:val="00D11FFE"/>
    <w:rsid w:val="00D246EB"/>
    <w:rsid w:val="00D25652"/>
    <w:rsid w:val="00D2799C"/>
    <w:rsid w:val="00D36E98"/>
    <w:rsid w:val="00D42B29"/>
    <w:rsid w:val="00D43863"/>
    <w:rsid w:val="00D6706C"/>
    <w:rsid w:val="00D7002A"/>
    <w:rsid w:val="00D72565"/>
    <w:rsid w:val="00D779A0"/>
    <w:rsid w:val="00D83934"/>
    <w:rsid w:val="00D84435"/>
    <w:rsid w:val="00D85C40"/>
    <w:rsid w:val="00D90EEA"/>
    <w:rsid w:val="00DA4BA8"/>
    <w:rsid w:val="00DB2313"/>
    <w:rsid w:val="00DC5F8E"/>
    <w:rsid w:val="00DD3AB9"/>
    <w:rsid w:val="00DD54D0"/>
    <w:rsid w:val="00DF2315"/>
    <w:rsid w:val="00E03874"/>
    <w:rsid w:val="00E13B0C"/>
    <w:rsid w:val="00E15327"/>
    <w:rsid w:val="00E344F9"/>
    <w:rsid w:val="00E41307"/>
    <w:rsid w:val="00E6465C"/>
    <w:rsid w:val="00E64943"/>
    <w:rsid w:val="00E765E8"/>
    <w:rsid w:val="00E803C1"/>
    <w:rsid w:val="00E818AD"/>
    <w:rsid w:val="00E945BE"/>
    <w:rsid w:val="00E9613A"/>
    <w:rsid w:val="00E96AC5"/>
    <w:rsid w:val="00EB213A"/>
    <w:rsid w:val="00EB3581"/>
    <w:rsid w:val="00EB38E2"/>
    <w:rsid w:val="00EB649C"/>
    <w:rsid w:val="00ED5EF8"/>
    <w:rsid w:val="00EF27D2"/>
    <w:rsid w:val="00EF62E5"/>
    <w:rsid w:val="00EF6F84"/>
    <w:rsid w:val="00F00560"/>
    <w:rsid w:val="00F01343"/>
    <w:rsid w:val="00F04FCA"/>
    <w:rsid w:val="00F06EA6"/>
    <w:rsid w:val="00F10FE2"/>
    <w:rsid w:val="00F124D5"/>
    <w:rsid w:val="00F22D51"/>
    <w:rsid w:val="00F27AB8"/>
    <w:rsid w:val="00F33333"/>
    <w:rsid w:val="00F64AB5"/>
    <w:rsid w:val="00F82AAC"/>
    <w:rsid w:val="00F853E7"/>
    <w:rsid w:val="00F876AC"/>
    <w:rsid w:val="00F91C01"/>
    <w:rsid w:val="00FA2465"/>
    <w:rsid w:val="00FA32C5"/>
    <w:rsid w:val="00FA35D9"/>
    <w:rsid w:val="00FB0531"/>
    <w:rsid w:val="00FB6BC6"/>
    <w:rsid w:val="00FB78E7"/>
    <w:rsid w:val="00FC4471"/>
    <w:rsid w:val="00FC52AE"/>
    <w:rsid w:val="00FC7254"/>
    <w:rsid w:val="00FD32D0"/>
    <w:rsid w:val="00FD47D8"/>
    <w:rsid w:val="00FE03B4"/>
    <w:rsid w:val="03A42809"/>
    <w:rsid w:val="079B6FE1"/>
    <w:rsid w:val="108A0F77"/>
    <w:rsid w:val="13B1633C"/>
    <w:rsid w:val="23030E4E"/>
    <w:rsid w:val="3012137E"/>
    <w:rsid w:val="37FE271A"/>
    <w:rsid w:val="3D90444C"/>
    <w:rsid w:val="40E35B04"/>
    <w:rsid w:val="422217FE"/>
    <w:rsid w:val="50463BC3"/>
    <w:rsid w:val="53EA39B9"/>
    <w:rsid w:val="58D6064E"/>
    <w:rsid w:val="59BD32BD"/>
    <w:rsid w:val="5D711C49"/>
    <w:rsid w:val="607346FF"/>
    <w:rsid w:val="69DD5C96"/>
    <w:rsid w:val="6C811E5B"/>
    <w:rsid w:val="77A15D0B"/>
    <w:rsid w:val="FFED8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autoRedefine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styleId="18">
    <w:name w:val="footnote reference"/>
    <w:autoRedefine/>
    <w:semiHidden/>
    <w:qFormat/>
    <w:uiPriority w:val="0"/>
    <w:rPr>
      <w:vertAlign w:val="superscript"/>
    </w:rPr>
  </w:style>
  <w:style w:type="character" w:customStyle="1" w:styleId="19">
    <w:name w:val="页脚 Char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无间隔 Char"/>
    <w:link w:val="22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22">
    <w:name w:val="No Spacing"/>
    <w:link w:val="21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3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nui-addr-email4"/>
    <w:basedOn w:val="12"/>
    <w:autoRedefine/>
    <w:qFormat/>
    <w:uiPriority w:val="0"/>
  </w:style>
  <w:style w:type="character" w:customStyle="1" w:styleId="25">
    <w:name w:val="批注文字 Char"/>
    <w:basedOn w:val="12"/>
    <w:link w:val="2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6">
    <w:name w:val="_Style 9"/>
    <w:basedOn w:val="1"/>
    <w:next w:val="23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2096</Words>
  <Characters>2157</Characters>
  <Lines>2</Lines>
  <Paragraphs>5</Paragraphs>
  <TotalTime>27</TotalTime>
  <ScaleCrop>false</ScaleCrop>
  <LinksUpToDate>false</LinksUpToDate>
  <CharactersWithSpaces>2339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2018-01-17T18:23:00Z</dcterms:created>
  <dc:creator>于健</dc:creator>
  <cp:lastModifiedBy>WPS_1643641007</cp:lastModifiedBy>
  <cp:lastPrinted>2018-01-19T14:36:00Z</cp:lastPrinted>
  <dcterms:modified xsi:type="dcterms:W3CDTF">2024-07-22T07:27:18Z</dcterms:modified>
  <dc:title>中国仪器仪表学会分析仪器分会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D5EBD866A1ED4E5086B700EDAB0809A5_13</vt:lpwstr>
  </property>
</Properties>
</file>