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A45A2">
      <w:pPr>
        <w:jc w:val="both"/>
        <w:rPr>
          <w:rFonts w:ascii="微软雅黑" w:hAnsi="微软雅黑" w:eastAsia="微软雅黑"/>
          <w:b/>
          <w:sz w:val="10"/>
          <w:szCs w:val="10"/>
        </w:rPr>
      </w:pPr>
    </w:p>
    <w:p w14:paraId="7A9C029C">
      <w:pPr>
        <w:tabs>
          <w:tab w:val="left" w:pos="8505"/>
        </w:tabs>
        <w:spacing w:beforeLines="550" w:line="590" w:lineRule="exact"/>
        <w:ind w:right="1386" w:rightChars="660" w:firstLine="460" w:firstLineChars="354"/>
        <w:jc w:val="center"/>
        <w:rPr>
          <w:rFonts w:ascii="微软雅黑" w:hAnsi="微软雅黑" w:eastAsia="微软雅黑" w:cs="宋体"/>
          <w:b/>
          <w:bCs/>
          <w:kern w:val="0"/>
          <w:sz w:val="13"/>
          <w:szCs w:val="13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35" w:right="1077" w:bottom="993" w:left="1077" w:header="851" w:footer="992" w:gutter="0"/>
          <w:pgNumType w:fmt="numberInDash"/>
          <w:cols w:space="720" w:num="1"/>
          <w:docGrid w:type="lines" w:linePitch="312" w:charSpace="0"/>
        </w:sectPr>
      </w:pPr>
    </w:p>
    <w:p w14:paraId="75A6C39F">
      <w:pPr>
        <w:jc w:val="left"/>
        <w:rPr>
          <w:rFonts w:hint="eastAsia" w:eastAsia="仿宋" w:asciiTheme="minorHAnsi" w:hAnsiTheme="minorHAnsi" w:cstheme="minorBidi"/>
          <w:b/>
          <w:bCs w:val="0"/>
          <w:color w:val="auto"/>
          <w:kern w:val="2"/>
          <w:sz w:val="24"/>
          <w:szCs w:val="24"/>
          <w:lang w:val="en-US" w:eastAsia="zh-CN" w:bidi="ar-SA"/>
        </w:rPr>
      </w:pPr>
      <w:bookmarkStart w:id="1" w:name="_GoBack"/>
      <w:bookmarkEnd w:id="1"/>
      <w:r>
        <w:rPr>
          <w:rFonts w:hint="eastAsia" w:ascii="黑体" w:hAnsi="黑体" w:eastAsia="黑体"/>
          <w:b/>
          <w:bCs w:val="0"/>
          <w:color w:val="auto"/>
          <w:sz w:val="28"/>
          <w:szCs w:val="28"/>
          <w:lang w:val="en-US" w:eastAsia="zh-CN"/>
        </w:rPr>
        <w:t>附件一：</w:t>
      </w:r>
      <w:r>
        <w:rPr>
          <w:rFonts w:hint="eastAsia" w:ascii="黑体" w:hAnsi="黑体" w:eastAsia="黑体"/>
          <w:b/>
          <w:bCs w:val="0"/>
          <w:color w:val="auto"/>
          <w:sz w:val="28"/>
          <w:szCs w:val="28"/>
        </w:rPr>
        <w:t>项目成果落地信息表</w:t>
      </w:r>
    </w:p>
    <w:tbl>
      <w:tblPr>
        <w:tblStyle w:val="11"/>
        <w:tblpPr w:leftFromText="181" w:rightFromText="181" w:vertAnchor="text" w:horzAnchor="margin" w:tblpY="1"/>
        <w:tblW w:w="92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33"/>
        <w:gridCol w:w="111"/>
        <w:gridCol w:w="1568"/>
        <w:gridCol w:w="2891"/>
        <w:gridCol w:w="1683"/>
        <w:gridCol w:w="2048"/>
      </w:tblGrid>
      <w:tr w14:paraId="7C208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212" w:type="dxa"/>
            <w:gridSpan w:val="7"/>
            <w:shd w:val="clear" w:color="auto" w:fill="D8D8D8"/>
            <w:vAlign w:val="center"/>
          </w:tcPr>
          <w:p w14:paraId="6BF1C34B">
            <w:pPr>
              <w:adjustRightInd w:val="0"/>
              <w:snapToGrid w:val="0"/>
              <w:jc w:val="left"/>
              <w:rPr>
                <w:rFonts w:ascii="黑体" w:hAnsi="黑体" w:eastAsia="黑体"/>
                <w:b/>
                <w:color w:val="000000"/>
                <w:sz w:val="24"/>
                <w:szCs w:val="24"/>
              </w:rPr>
            </w:pPr>
            <w:bookmarkStart w:id="0" w:name="OLE_LINK1"/>
            <w:r>
              <w:rPr>
                <w:rFonts w:ascii="黑体" w:hAnsi="黑体" w:eastAsia="黑体"/>
                <w:b/>
                <w:color w:val="000000"/>
                <w:sz w:val="24"/>
                <w:szCs w:val="24"/>
              </w:rPr>
              <w:t>一、基本信息</w:t>
            </w:r>
          </w:p>
        </w:tc>
      </w:tr>
      <w:tr w14:paraId="542A6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90" w:type="dxa"/>
            <w:gridSpan w:val="4"/>
            <w:vAlign w:val="center"/>
          </w:tcPr>
          <w:p w14:paraId="3AE14E43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622" w:type="dxa"/>
            <w:gridSpan w:val="3"/>
            <w:vAlign w:val="center"/>
          </w:tcPr>
          <w:p w14:paraId="6E35C20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1F350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590" w:type="dxa"/>
            <w:gridSpan w:val="4"/>
            <w:vAlign w:val="center"/>
          </w:tcPr>
          <w:p w14:paraId="1538A541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牵头</w:t>
            </w:r>
            <w:r>
              <w:rPr>
                <w:rFonts w:eastAsia="仿宋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6622" w:type="dxa"/>
            <w:gridSpan w:val="3"/>
            <w:vAlign w:val="center"/>
          </w:tcPr>
          <w:p w14:paraId="554FB04E">
            <w:pPr>
              <w:pStyle w:val="26"/>
              <w:adjustRightInd w:val="0"/>
              <w:snapToGrid w:val="0"/>
              <w:ind w:left="420" w:firstLine="0" w:firstLineChars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4F335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022" w:type="dxa"/>
            <w:gridSpan w:val="3"/>
            <w:vMerge w:val="restart"/>
            <w:vAlign w:val="center"/>
          </w:tcPr>
          <w:p w14:paraId="48CC1BF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1568" w:type="dxa"/>
            <w:vAlign w:val="center"/>
          </w:tcPr>
          <w:p w14:paraId="7E42608B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891" w:type="dxa"/>
            <w:vAlign w:val="center"/>
          </w:tcPr>
          <w:p w14:paraId="63B7A399">
            <w:pPr>
              <w:pStyle w:val="26"/>
              <w:adjustRightInd w:val="0"/>
              <w:snapToGrid w:val="0"/>
              <w:ind w:left="420" w:firstLine="0" w:firstLineChars="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14:paraId="6E06F7BC">
            <w:pPr>
              <w:pStyle w:val="26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2048" w:type="dxa"/>
            <w:vAlign w:val="center"/>
          </w:tcPr>
          <w:p w14:paraId="3460C314">
            <w:pPr>
              <w:pStyle w:val="26"/>
              <w:adjustRightInd w:val="0"/>
              <w:snapToGrid w:val="0"/>
              <w:ind w:left="420" w:firstLine="0" w:firstLineChars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13918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022" w:type="dxa"/>
            <w:gridSpan w:val="3"/>
            <w:vMerge w:val="continue"/>
            <w:vAlign w:val="center"/>
          </w:tcPr>
          <w:p w14:paraId="68AB862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0FA56B5B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891" w:type="dxa"/>
            <w:vAlign w:val="center"/>
          </w:tcPr>
          <w:p w14:paraId="1A6F0469">
            <w:pPr>
              <w:pStyle w:val="26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14:paraId="0F452802">
            <w:pPr>
              <w:pStyle w:val="26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048" w:type="dxa"/>
            <w:vAlign w:val="center"/>
          </w:tcPr>
          <w:p w14:paraId="2FA43B9A">
            <w:pPr>
              <w:pStyle w:val="26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46BF8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22" w:type="dxa"/>
            <w:gridSpan w:val="3"/>
            <w:vMerge w:val="continue"/>
            <w:vAlign w:val="center"/>
          </w:tcPr>
          <w:p w14:paraId="723261F4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1C2D3099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891" w:type="dxa"/>
            <w:vAlign w:val="center"/>
          </w:tcPr>
          <w:p w14:paraId="23934DD1">
            <w:pPr>
              <w:pStyle w:val="26"/>
              <w:adjustRightInd w:val="0"/>
              <w:snapToGrid w:val="0"/>
              <w:ind w:left="420" w:firstLine="0" w:firstLineChars="0"/>
              <w:rPr>
                <w:rFonts w:ascii="仿宋" w:hAnsi="仿宋" w:eastAsia="仿宋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83" w:type="dxa"/>
            <w:vAlign w:val="center"/>
          </w:tcPr>
          <w:p w14:paraId="5913C635">
            <w:pPr>
              <w:pStyle w:val="26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微信号</w:t>
            </w:r>
          </w:p>
        </w:tc>
        <w:tc>
          <w:tcPr>
            <w:tcW w:w="2048" w:type="dxa"/>
            <w:vAlign w:val="center"/>
          </w:tcPr>
          <w:p w14:paraId="246A0591">
            <w:pPr>
              <w:pStyle w:val="26"/>
              <w:adjustRightInd w:val="0"/>
              <w:snapToGrid w:val="0"/>
              <w:ind w:left="420" w:firstLine="0" w:firstLineChars="0"/>
              <w:rPr>
                <w:rFonts w:ascii="仿宋" w:hAnsi="仿宋" w:eastAsia="仿宋"/>
                <w:color w:val="000000"/>
                <w:sz w:val="24"/>
                <w:szCs w:val="24"/>
                <w:highlight w:val="yellow"/>
              </w:rPr>
            </w:pPr>
          </w:p>
        </w:tc>
      </w:tr>
      <w:tr w14:paraId="21318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022" w:type="dxa"/>
            <w:gridSpan w:val="3"/>
            <w:vMerge w:val="restart"/>
            <w:vAlign w:val="center"/>
          </w:tcPr>
          <w:p w14:paraId="3DC06D49">
            <w:pPr>
              <w:adjustRightInd w:val="0"/>
              <w:snapToGrid w:val="0"/>
              <w:jc w:val="center"/>
              <w:rPr>
                <w:rFonts w:hint="eastAsia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落地转化</w:t>
            </w:r>
            <w:r>
              <w:rPr>
                <w:rFonts w:hint="eastAsia" w:eastAsia="仿宋"/>
                <w:color w:val="000000"/>
                <w:sz w:val="24"/>
                <w:szCs w:val="24"/>
                <w:lang w:val="en-US" w:eastAsia="zh-CN"/>
              </w:rPr>
              <w:t>对接人</w:t>
            </w:r>
          </w:p>
        </w:tc>
        <w:tc>
          <w:tcPr>
            <w:tcW w:w="1568" w:type="dxa"/>
            <w:vAlign w:val="center"/>
          </w:tcPr>
          <w:p w14:paraId="2C91B7C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891" w:type="dxa"/>
            <w:vAlign w:val="center"/>
          </w:tcPr>
          <w:p w14:paraId="15638F69">
            <w:pPr>
              <w:pStyle w:val="26"/>
              <w:adjustRightInd w:val="0"/>
              <w:snapToGrid w:val="0"/>
              <w:ind w:left="420" w:firstLine="0" w:firstLineChars="0"/>
              <w:rPr>
                <w:rFonts w:ascii="仿宋" w:hAnsi="仿宋" w:eastAsia="仿宋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83" w:type="dxa"/>
            <w:vAlign w:val="center"/>
          </w:tcPr>
          <w:p w14:paraId="5DE86CBF">
            <w:pPr>
              <w:pStyle w:val="26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2048" w:type="dxa"/>
            <w:vAlign w:val="center"/>
          </w:tcPr>
          <w:p w14:paraId="197D6F2B">
            <w:pPr>
              <w:pStyle w:val="26"/>
              <w:adjustRightInd w:val="0"/>
              <w:snapToGrid w:val="0"/>
              <w:ind w:left="420" w:firstLine="0" w:firstLineChars="0"/>
              <w:rPr>
                <w:rFonts w:ascii="仿宋" w:hAnsi="仿宋" w:eastAsia="仿宋"/>
                <w:color w:val="000000"/>
                <w:sz w:val="24"/>
                <w:szCs w:val="24"/>
                <w:highlight w:val="yellow"/>
              </w:rPr>
            </w:pPr>
          </w:p>
        </w:tc>
      </w:tr>
      <w:tr w14:paraId="2C36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022" w:type="dxa"/>
            <w:gridSpan w:val="3"/>
            <w:vMerge w:val="continue"/>
            <w:vAlign w:val="center"/>
          </w:tcPr>
          <w:p w14:paraId="05BD1671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1C90833B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891" w:type="dxa"/>
            <w:vAlign w:val="center"/>
          </w:tcPr>
          <w:p w14:paraId="7FB3E9CC">
            <w:pPr>
              <w:pStyle w:val="26"/>
              <w:adjustRightInd w:val="0"/>
              <w:snapToGrid w:val="0"/>
              <w:ind w:left="420" w:firstLine="0" w:firstLineChars="0"/>
              <w:rPr>
                <w:rFonts w:ascii="仿宋" w:hAnsi="仿宋" w:eastAsia="仿宋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83" w:type="dxa"/>
            <w:vAlign w:val="center"/>
          </w:tcPr>
          <w:p w14:paraId="08F369D6">
            <w:pPr>
              <w:pStyle w:val="26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048" w:type="dxa"/>
            <w:vAlign w:val="center"/>
          </w:tcPr>
          <w:p w14:paraId="4EEC7B81">
            <w:pPr>
              <w:pStyle w:val="26"/>
              <w:adjustRightInd w:val="0"/>
              <w:snapToGrid w:val="0"/>
              <w:ind w:left="420" w:firstLine="0" w:firstLineChars="0"/>
              <w:rPr>
                <w:rFonts w:ascii="仿宋" w:hAnsi="仿宋" w:eastAsia="仿宋"/>
                <w:color w:val="000000"/>
                <w:sz w:val="24"/>
                <w:szCs w:val="24"/>
                <w:highlight w:val="yellow"/>
              </w:rPr>
            </w:pPr>
          </w:p>
        </w:tc>
      </w:tr>
      <w:tr w14:paraId="41CEF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022" w:type="dxa"/>
            <w:gridSpan w:val="3"/>
            <w:vMerge w:val="continue"/>
            <w:vAlign w:val="center"/>
          </w:tcPr>
          <w:p w14:paraId="19D0801D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6CDAD2F9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891" w:type="dxa"/>
            <w:vAlign w:val="center"/>
          </w:tcPr>
          <w:p w14:paraId="166958DD">
            <w:pPr>
              <w:pStyle w:val="26"/>
              <w:adjustRightInd w:val="0"/>
              <w:snapToGrid w:val="0"/>
              <w:ind w:left="420" w:firstLine="0" w:firstLineChars="0"/>
              <w:rPr>
                <w:rFonts w:ascii="仿宋" w:hAnsi="仿宋" w:eastAsia="仿宋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83" w:type="dxa"/>
            <w:vAlign w:val="center"/>
          </w:tcPr>
          <w:p w14:paraId="7DD761A1">
            <w:pPr>
              <w:pStyle w:val="26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微信号</w:t>
            </w:r>
          </w:p>
        </w:tc>
        <w:tc>
          <w:tcPr>
            <w:tcW w:w="2048" w:type="dxa"/>
            <w:vAlign w:val="center"/>
          </w:tcPr>
          <w:p w14:paraId="0331BB4B">
            <w:pPr>
              <w:pStyle w:val="26"/>
              <w:adjustRightInd w:val="0"/>
              <w:snapToGrid w:val="0"/>
              <w:ind w:left="420" w:firstLine="0" w:firstLineChars="0"/>
              <w:rPr>
                <w:rFonts w:ascii="仿宋" w:hAnsi="仿宋" w:eastAsia="仿宋"/>
                <w:color w:val="000000"/>
                <w:sz w:val="24"/>
                <w:szCs w:val="24"/>
                <w:highlight w:val="yellow"/>
              </w:rPr>
            </w:pPr>
          </w:p>
        </w:tc>
      </w:tr>
      <w:tr w14:paraId="0D90E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22" w:type="dxa"/>
            <w:gridSpan w:val="3"/>
            <w:vMerge w:val="restart"/>
            <w:vAlign w:val="center"/>
          </w:tcPr>
          <w:p w14:paraId="59AAB518">
            <w:pPr>
              <w:adjustRightInd w:val="0"/>
              <w:snapToGrid w:val="0"/>
              <w:jc w:val="center"/>
              <w:rPr>
                <w:rFonts w:hint="default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  <w:lang w:val="en-US" w:eastAsia="zh-CN"/>
              </w:rPr>
              <w:t>资金来源</w:t>
            </w:r>
          </w:p>
        </w:tc>
        <w:tc>
          <w:tcPr>
            <w:tcW w:w="1568" w:type="dxa"/>
            <w:vAlign w:val="center"/>
          </w:tcPr>
          <w:p w14:paraId="73643FA8">
            <w:pPr>
              <w:adjustRightInd w:val="0"/>
              <w:snapToGrid w:val="0"/>
              <w:jc w:val="center"/>
              <w:rPr>
                <w:rFonts w:hint="eastAsia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eastAsia="仿宋"/>
                <w:color w:val="000000"/>
                <w:sz w:val="24"/>
                <w:szCs w:val="24"/>
                <w:lang w:val="en-US" w:eastAsia="zh-CN"/>
              </w:rPr>
              <w:instrText xml:space="preserve"> EQ \o\ac(</w:instrText>
            </w:r>
            <w:r>
              <w:rPr>
                <w:rFonts w:hint="eastAsia"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eastAsia="仿宋"/>
                <w:color w:val="000000"/>
                <w:sz w:val="24"/>
                <w:szCs w:val="24"/>
                <w:lang w:val="en-US" w:eastAsia="zh-CN"/>
              </w:rPr>
              <w:instrText xml:space="preserve">)</w:instrText>
            </w:r>
            <w:r>
              <w:rPr>
                <w:rFonts w:hint="eastAsia" w:eastAsia="仿宋"/>
                <w:color w:val="00000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eastAsia="仿宋"/>
                <w:color w:val="000000"/>
                <w:sz w:val="24"/>
                <w:szCs w:val="24"/>
                <w:lang w:val="en-US" w:eastAsia="zh-CN"/>
              </w:rPr>
              <w:t>自筹</w:t>
            </w:r>
          </w:p>
        </w:tc>
        <w:tc>
          <w:tcPr>
            <w:tcW w:w="6622" w:type="dxa"/>
            <w:gridSpan w:val="3"/>
            <w:vAlign w:val="center"/>
          </w:tcPr>
          <w:p w14:paraId="691FF9F5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instrText xml:space="preserve"> EQ \o\ac(</w:instrText>
            </w:r>
            <w:r>
              <w:rPr>
                <w:rFonts w:hint="eastAsia"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instrText xml:space="preserve">□</w:instrTex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instrText xml:space="preserve">)</w:instrTex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>参与国家/地方财政计划支持专项（牵头/承担均可）</w:t>
            </w:r>
          </w:p>
        </w:tc>
      </w:tr>
      <w:tr w14:paraId="641E3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22" w:type="dxa"/>
            <w:gridSpan w:val="3"/>
            <w:vMerge w:val="continue"/>
            <w:vAlign w:val="center"/>
          </w:tcPr>
          <w:p w14:paraId="2A172104">
            <w:pPr>
              <w:adjustRightInd w:val="0"/>
              <w:snapToGrid w:val="0"/>
              <w:jc w:val="center"/>
              <w:rPr>
                <w:rFonts w:hint="eastAsia" w:eastAsia="仿宋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 w:val="restart"/>
            <w:vAlign w:val="center"/>
          </w:tcPr>
          <w:p w14:paraId="5C1C7A47">
            <w:pPr>
              <w:adjustRightInd w:val="0"/>
              <w:snapToGrid w:val="0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总经费：</w:t>
            </w:r>
          </w:p>
          <w:p w14:paraId="7C88A197">
            <w:pPr>
              <w:adjustRightInd w:val="0"/>
              <w:snapToGrid w:val="0"/>
              <w:rPr>
                <w:rFonts w:hint="eastAsia"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eastAsia="仿宋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eastAsia="仿宋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vAlign w:val="center"/>
          </w:tcPr>
          <w:p w14:paraId="654A972F">
            <w:pPr>
              <w:adjustRightInd w:val="0"/>
              <w:snapToGrid w:val="0"/>
              <w:jc w:val="center"/>
              <w:rPr>
                <w:rFonts w:hint="eastAsia"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专项名称</w:t>
            </w:r>
          </w:p>
        </w:tc>
        <w:tc>
          <w:tcPr>
            <w:tcW w:w="3731" w:type="dxa"/>
            <w:gridSpan w:val="2"/>
            <w:vAlign w:val="center"/>
          </w:tcPr>
          <w:p w14:paraId="719C3F49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56F67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22" w:type="dxa"/>
            <w:gridSpan w:val="3"/>
            <w:vMerge w:val="continue"/>
            <w:vAlign w:val="center"/>
          </w:tcPr>
          <w:p w14:paraId="5A1B3BCA">
            <w:pPr>
              <w:adjustRightInd w:val="0"/>
              <w:snapToGrid w:val="0"/>
              <w:jc w:val="center"/>
              <w:rPr>
                <w:rFonts w:hint="eastAsia" w:eastAsia="仿宋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 w:val="continue"/>
            <w:vAlign w:val="center"/>
          </w:tcPr>
          <w:p w14:paraId="23C63453">
            <w:pPr>
              <w:adjustRightInd w:val="0"/>
              <w:snapToGrid w:val="0"/>
              <w:jc w:val="center"/>
              <w:rPr>
                <w:rFonts w:hint="eastAsia" w:eastAsia="仿宋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14:paraId="499ED2D1">
            <w:pPr>
              <w:adjustRightInd w:val="0"/>
              <w:snapToGrid w:val="0"/>
              <w:jc w:val="center"/>
              <w:rPr>
                <w:rFonts w:hint="eastAsia"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  <w:lang w:val="en-US" w:eastAsia="zh-CN"/>
              </w:rPr>
              <w:t>项目/课题名称</w:t>
            </w:r>
          </w:p>
        </w:tc>
        <w:tc>
          <w:tcPr>
            <w:tcW w:w="3731" w:type="dxa"/>
            <w:gridSpan w:val="2"/>
            <w:vAlign w:val="center"/>
          </w:tcPr>
          <w:p w14:paraId="0728CE95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616E8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22" w:type="dxa"/>
            <w:gridSpan w:val="3"/>
            <w:vMerge w:val="continue"/>
            <w:vAlign w:val="center"/>
          </w:tcPr>
          <w:p w14:paraId="2FCF9115">
            <w:pPr>
              <w:adjustRightInd w:val="0"/>
              <w:snapToGrid w:val="0"/>
              <w:jc w:val="center"/>
              <w:rPr>
                <w:rFonts w:hint="eastAsia" w:eastAsia="仿宋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 w:val="continue"/>
            <w:vAlign w:val="center"/>
          </w:tcPr>
          <w:p w14:paraId="2C826BCC">
            <w:pPr>
              <w:adjustRightInd w:val="0"/>
              <w:snapToGrid w:val="0"/>
              <w:jc w:val="center"/>
              <w:rPr>
                <w:rFonts w:hint="eastAsia" w:eastAsia="仿宋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14:paraId="6FB54374">
            <w:pPr>
              <w:adjustRightInd w:val="0"/>
              <w:snapToGri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项目起止时间</w:t>
            </w:r>
          </w:p>
        </w:tc>
        <w:tc>
          <w:tcPr>
            <w:tcW w:w="3731" w:type="dxa"/>
            <w:gridSpan w:val="2"/>
            <w:vAlign w:val="center"/>
          </w:tcPr>
          <w:p w14:paraId="4950ABE6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14:paraId="6F914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22" w:type="dxa"/>
            <w:gridSpan w:val="3"/>
            <w:vMerge w:val="continue"/>
            <w:vAlign w:val="center"/>
          </w:tcPr>
          <w:p w14:paraId="488536FE">
            <w:pPr>
              <w:adjustRightInd w:val="0"/>
              <w:snapToGrid w:val="0"/>
              <w:jc w:val="center"/>
              <w:rPr>
                <w:rFonts w:hint="eastAsia" w:eastAsia="仿宋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 w:val="continue"/>
            <w:vAlign w:val="center"/>
          </w:tcPr>
          <w:p w14:paraId="527402A6">
            <w:pPr>
              <w:adjustRightInd w:val="0"/>
              <w:snapToGrid w:val="0"/>
              <w:jc w:val="center"/>
              <w:rPr>
                <w:rFonts w:hint="eastAsia" w:eastAsia="仿宋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14:paraId="7BDE32CF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经费支持额度</w:t>
            </w:r>
          </w:p>
          <w:p w14:paraId="014318A6">
            <w:pPr>
              <w:adjustRightInd w:val="0"/>
              <w:snapToGrid w:val="0"/>
              <w:jc w:val="center"/>
              <w:rPr>
                <w:rFonts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3731" w:type="dxa"/>
            <w:gridSpan w:val="2"/>
            <w:vAlign w:val="center"/>
          </w:tcPr>
          <w:p w14:paraId="666B281D">
            <w:pPr>
              <w:adjustRightInd w:val="0"/>
              <w:snapToGrid w:val="0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总经费：</w:t>
            </w:r>
            <w:r>
              <w:rPr>
                <w:rFonts w:hint="eastAsia" w:eastAsia="仿宋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 xml:space="preserve"> </w:t>
            </w:r>
          </w:p>
          <w:p w14:paraId="6B090DA0">
            <w:pPr>
              <w:adjustRightInd w:val="0"/>
              <w:snapToGrid w:val="0"/>
              <w:rPr>
                <w:rFonts w:eastAsia="仿宋"/>
                <w:color w:val="000000"/>
                <w:sz w:val="24"/>
                <w:szCs w:val="24"/>
                <w:u w:val="single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其中，</w:t>
            </w:r>
            <w:r>
              <w:rPr>
                <w:rFonts w:hint="eastAsia" w:eastAsia="仿宋"/>
                <w:color w:val="000000"/>
                <w:sz w:val="24"/>
                <w:szCs w:val="24"/>
                <w:lang w:val="en-US" w:eastAsia="zh-CN"/>
              </w:rPr>
              <w:t>中央</w:t>
            </w:r>
            <w:r>
              <w:rPr>
                <w:rFonts w:eastAsia="仿宋"/>
                <w:color w:val="000000"/>
                <w:sz w:val="24"/>
                <w:szCs w:val="24"/>
              </w:rPr>
              <w:t>：</w:t>
            </w:r>
            <w:r>
              <w:rPr>
                <w:rFonts w:eastAsia="仿宋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eastAsia="仿宋"/>
                <w:color w:val="000000"/>
                <w:sz w:val="24"/>
                <w:szCs w:val="24"/>
                <w:lang w:val="en-US" w:eastAsia="zh-CN"/>
              </w:rPr>
              <w:t>地方</w:t>
            </w:r>
            <w:r>
              <w:rPr>
                <w:rFonts w:eastAsia="仿宋"/>
                <w:color w:val="000000"/>
                <w:sz w:val="24"/>
                <w:szCs w:val="24"/>
              </w:rPr>
              <w:t>：</w:t>
            </w:r>
            <w:r>
              <w:rPr>
                <w:rFonts w:eastAsia="仿宋"/>
                <w:color w:val="000000"/>
                <w:sz w:val="24"/>
                <w:szCs w:val="24"/>
                <w:u w:val="single"/>
              </w:rPr>
              <w:t xml:space="preserve">     </w:t>
            </w:r>
          </w:p>
          <w:p w14:paraId="1A42596C">
            <w:pPr>
              <w:adjustRightInd w:val="0"/>
              <w:snapToGrid w:val="0"/>
              <w:ind w:firstLine="720" w:firstLineChars="300"/>
              <w:rPr>
                <w:rFonts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自筹：</w:t>
            </w:r>
            <w:r>
              <w:rPr>
                <w:rFonts w:hint="eastAsia" w:eastAsia="仿宋"/>
                <w:color w:val="000000"/>
                <w:sz w:val="24"/>
                <w:szCs w:val="24"/>
                <w:u w:val="single"/>
              </w:rPr>
              <w:t xml:space="preserve">       </w:t>
            </w:r>
          </w:p>
        </w:tc>
      </w:tr>
      <w:bookmarkEnd w:id="0"/>
      <w:tr w14:paraId="1CBAA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212" w:type="dxa"/>
            <w:gridSpan w:val="7"/>
            <w:shd w:val="clear" w:color="auto" w:fill="D8D8D8"/>
            <w:vAlign w:val="center"/>
          </w:tcPr>
          <w:p w14:paraId="3E0FF559">
            <w:pPr>
              <w:adjustRightInd w:val="0"/>
              <w:snapToGrid w:val="0"/>
              <w:jc w:val="left"/>
              <w:rPr>
                <w:rFonts w:ascii="黑体" w:hAnsi="黑体" w:eastAsia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黑体" w:hAnsi="黑体" w:eastAsia="黑体"/>
                <w:b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</w:rPr>
              <w:t>项目介绍</w:t>
            </w:r>
          </w:p>
        </w:tc>
      </w:tr>
      <w:tr w14:paraId="0D962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11" w:type="dxa"/>
            <w:gridSpan w:val="2"/>
            <w:vMerge w:val="restart"/>
            <w:vAlign w:val="center"/>
          </w:tcPr>
          <w:p w14:paraId="39500BCA">
            <w:pPr>
              <w:adjustRightInd w:val="0"/>
              <w:snapToGrid w:val="0"/>
              <w:jc w:val="center"/>
              <w:rPr>
                <w:rFonts w:hint="eastAsia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  <w:lang w:val="en-US" w:eastAsia="zh-CN"/>
              </w:rPr>
              <w:t>成果</w:t>
            </w:r>
          </w:p>
          <w:p w14:paraId="0BBB37F6">
            <w:pPr>
              <w:adjustRightInd w:val="0"/>
              <w:snapToGrid w:val="0"/>
              <w:jc w:val="center"/>
              <w:rPr>
                <w:rFonts w:hint="default"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  <w:lang w:val="en-US" w:eastAsia="zh-CN"/>
              </w:rPr>
              <w:t>情况</w:t>
            </w:r>
          </w:p>
          <w:p w14:paraId="1CEC20F2">
            <w:pPr>
              <w:adjustRightInd w:val="0"/>
              <w:snapToGrid w:val="0"/>
              <w:jc w:val="center"/>
              <w:rPr>
                <w:rFonts w:hint="default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52D478C1">
            <w:pPr>
              <w:adjustRightInd w:val="0"/>
              <w:snapToGrid w:val="0"/>
              <w:jc w:val="center"/>
              <w:rPr>
                <w:rFonts w:hint="default"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  <w:lang w:val="en-US" w:eastAsia="zh-CN"/>
              </w:rPr>
              <w:t>成果水平</w:t>
            </w:r>
          </w:p>
        </w:tc>
        <w:tc>
          <w:tcPr>
            <w:tcW w:w="6622" w:type="dxa"/>
            <w:gridSpan w:val="3"/>
            <w:vAlign w:val="center"/>
          </w:tcPr>
          <w:p w14:paraId="644281AC">
            <w:pPr>
              <w:adjustRightInd w:val="0"/>
              <w:snapToGrid w:val="0"/>
              <w:jc w:val="left"/>
              <w:rPr>
                <w:rFonts w:hint="eastAsia"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国际领先</w:t>
            </w:r>
            <w:r>
              <w:rPr>
                <w:rFonts w:hint="eastAsia"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□</w:t>
            </w:r>
            <w:r>
              <w:rPr>
                <w:rFonts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国际先进</w:t>
            </w:r>
            <w:r>
              <w:rPr>
                <w:rFonts w:hint="eastAsia"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□</w:t>
            </w:r>
            <w:r>
              <w:rPr>
                <w:rFonts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国内领先</w:t>
            </w:r>
            <w:r>
              <w:rPr>
                <w:rFonts w:hint="eastAsia"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□</w:t>
            </w:r>
            <w:r>
              <w:rPr>
                <w:rFonts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国内先进</w:t>
            </w:r>
          </w:p>
        </w:tc>
      </w:tr>
      <w:tr w14:paraId="63E42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911" w:type="dxa"/>
            <w:gridSpan w:val="2"/>
            <w:vMerge w:val="continue"/>
            <w:vAlign w:val="center"/>
          </w:tcPr>
          <w:p w14:paraId="3D810709">
            <w:pPr>
              <w:adjustRightInd w:val="0"/>
              <w:snapToGrid w:val="0"/>
              <w:jc w:val="center"/>
              <w:rPr>
                <w:rFonts w:hint="eastAsia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1F7598F3">
            <w:pPr>
              <w:adjustRightInd w:val="0"/>
              <w:snapToGrid w:val="0"/>
              <w:jc w:val="center"/>
              <w:rPr>
                <w:rFonts w:hint="eastAsia"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  <w:lang w:val="en-US" w:eastAsia="zh-CN"/>
              </w:rPr>
              <w:t>成果阶段</w:t>
            </w:r>
          </w:p>
        </w:tc>
        <w:tc>
          <w:tcPr>
            <w:tcW w:w="6622" w:type="dxa"/>
            <w:gridSpan w:val="3"/>
            <w:vAlign w:val="center"/>
          </w:tcPr>
          <w:p w14:paraId="2E8E62B6">
            <w:pPr>
              <w:pStyle w:val="9"/>
              <w:ind w:left="0" w:leftChars="0" w:firstLine="0" w:firstLineChars="0"/>
              <w:rPr>
                <w:rFonts w:hint="eastAsia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□1.</w:t>
            </w:r>
            <w:r>
              <w:rPr>
                <w:rFonts w:hint="eastAsia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发现基本</w:t>
            </w:r>
            <w:r>
              <w:rPr>
                <w:rFonts w:hint="eastAsia"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原理</w:t>
            </w:r>
            <w:r>
              <w:rPr>
                <w:rFonts w:hint="eastAsia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□</w:t>
            </w:r>
            <w:r>
              <w:rPr>
                <w:rFonts w:hint="eastAsia"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2.形成技术方案</w:t>
            </w:r>
            <w:r>
              <w:rPr>
                <w:rFonts w:hint="eastAsia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□</w:t>
            </w:r>
            <w:r>
              <w:rPr>
                <w:rFonts w:hint="eastAsia"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方案通过验证</w:t>
            </w:r>
          </w:p>
          <w:p w14:paraId="2F31809E">
            <w:pPr>
              <w:pStyle w:val="9"/>
              <w:ind w:left="0" w:leftChars="0" w:firstLine="0" w:firstLineChars="0"/>
              <w:rPr>
                <w:rFonts w:hint="eastAsia"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□4.</w:t>
            </w:r>
            <w:r>
              <w:rPr>
                <w:rFonts w:hint="eastAsia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形成单元并验证 </w:t>
            </w:r>
            <w:r>
              <w:rPr>
                <w:rFonts w:hint="eastAsia"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□5.</w:t>
            </w:r>
            <w:r>
              <w:rPr>
                <w:rFonts w:hint="eastAsia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形成分系统并</w:t>
            </w:r>
            <w:r>
              <w:rPr>
                <w:rFonts w:hint="eastAsia"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验证</w:t>
            </w:r>
          </w:p>
          <w:p w14:paraId="473780AF">
            <w:pPr>
              <w:pStyle w:val="9"/>
              <w:ind w:left="0" w:leftChars="0" w:firstLine="0" w:firstLineChars="0"/>
              <w:rPr>
                <w:rFonts w:hint="default"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□6.</w:t>
            </w:r>
            <w:r>
              <w:rPr>
                <w:rFonts w:hint="eastAsia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形成原型并验证 □</w:t>
            </w:r>
            <w:r>
              <w:rPr>
                <w:rFonts w:hint="eastAsia"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7.</w:t>
            </w:r>
            <w:r>
              <w:rPr>
                <w:rFonts w:hint="eastAsia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现实环境的应用验证</w:t>
            </w:r>
          </w:p>
          <w:p w14:paraId="6393F0FA">
            <w:pPr>
              <w:pStyle w:val="9"/>
              <w:ind w:left="0" w:leftChars="0" w:firstLine="0" w:firstLineChars="0"/>
              <w:rPr>
                <w:rFonts w:hint="default"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□8.</w:t>
            </w:r>
            <w:r>
              <w:rPr>
                <w:rFonts w:hint="eastAsia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用户验证认可   □</w:t>
            </w:r>
            <w:r>
              <w:rPr>
                <w:rFonts w:hint="eastAsia"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9.</w:t>
            </w:r>
            <w:r>
              <w:rPr>
                <w:rFonts w:hint="eastAsia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得到推广应用</w:t>
            </w:r>
          </w:p>
        </w:tc>
      </w:tr>
      <w:tr w14:paraId="63A82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911" w:type="dxa"/>
            <w:gridSpan w:val="2"/>
            <w:vMerge w:val="continue"/>
            <w:vAlign w:val="center"/>
          </w:tcPr>
          <w:p w14:paraId="65AA6F93">
            <w:pPr>
              <w:adjustRightInd w:val="0"/>
              <w:snapToGrid w:val="0"/>
              <w:jc w:val="center"/>
              <w:rPr>
                <w:rFonts w:hint="eastAsia" w:eastAsia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22C1BA94">
            <w:pPr>
              <w:adjustRightInd w:val="0"/>
              <w:snapToGrid w:val="0"/>
              <w:jc w:val="center"/>
              <w:rPr>
                <w:rFonts w:hint="default" w:eastAsia="仿宋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  <w:lang w:val="en-US" w:eastAsia="zh-CN"/>
              </w:rPr>
              <w:t>成果已应用单位（没有可不填）</w:t>
            </w:r>
          </w:p>
        </w:tc>
        <w:tc>
          <w:tcPr>
            <w:tcW w:w="6622" w:type="dxa"/>
            <w:gridSpan w:val="3"/>
            <w:vAlign w:val="center"/>
          </w:tcPr>
          <w:p w14:paraId="0D42A7DD">
            <w:pPr>
              <w:adjustRightInd w:val="0"/>
              <w:snapToGrid w:val="0"/>
              <w:rPr>
                <w:rFonts w:eastAsia="仿宋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1.单位名称：</w:t>
            </w:r>
            <w:r>
              <w:rPr>
                <w:rFonts w:hint="eastAsia" w:eastAsia="仿宋"/>
                <w:color w:val="000000"/>
                <w:sz w:val="24"/>
                <w:szCs w:val="24"/>
                <w:u w:val="single"/>
              </w:rPr>
              <w:t xml:space="preserve">                 </w:t>
            </w:r>
          </w:p>
          <w:p w14:paraId="33E3D953">
            <w:pPr>
              <w:adjustRightInd w:val="0"/>
              <w:snapToGrid w:val="0"/>
              <w:rPr>
                <w:rFonts w:eastAsia="仿宋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2.单位名称</w:t>
            </w:r>
            <w:r>
              <w:rPr>
                <w:rFonts w:hint="eastAsia" w:eastAsia="仿宋"/>
                <w:color w:val="000000"/>
                <w:sz w:val="24"/>
                <w:szCs w:val="24"/>
                <w:u w:val="none"/>
              </w:rPr>
              <w:t>：</w:t>
            </w:r>
            <w:r>
              <w:rPr>
                <w:rFonts w:hint="eastAsia" w:eastAsia="仿宋"/>
                <w:color w:val="000000"/>
                <w:sz w:val="24"/>
                <w:szCs w:val="24"/>
                <w:u w:val="single"/>
              </w:rPr>
              <w:t xml:space="preserve">                 </w:t>
            </w:r>
          </w:p>
          <w:p w14:paraId="6FF82A1A">
            <w:pPr>
              <w:adjustRightInd w:val="0"/>
              <w:snapToGrid w:val="0"/>
              <w:rPr>
                <w:rFonts w:hint="eastAsia" w:ascii="仿宋" w:hAnsi="仿宋" w:eastAsia="仿宋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3.单位名称：</w:t>
            </w:r>
            <w:r>
              <w:rPr>
                <w:rFonts w:hint="eastAsia" w:eastAsia="仿宋"/>
                <w:color w:val="000000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14:paraId="43C89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</w:trPr>
        <w:tc>
          <w:tcPr>
            <w:tcW w:w="2590" w:type="dxa"/>
            <w:gridSpan w:val="4"/>
            <w:vAlign w:val="center"/>
          </w:tcPr>
          <w:p w14:paraId="36DFF789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技术研发情况</w:t>
            </w:r>
          </w:p>
        </w:tc>
        <w:tc>
          <w:tcPr>
            <w:tcW w:w="6622" w:type="dxa"/>
            <w:gridSpan w:val="3"/>
          </w:tcPr>
          <w:p w14:paraId="3F33395D">
            <w:pPr>
              <w:pStyle w:val="9"/>
              <w:ind w:left="0" w:leftChars="0" w:firstLine="0" w:firstLineChars="0"/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（请阐述项目成果用途、研发进展、本成果与国内外同类产品对比的先进性等，500字以内）</w:t>
            </w:r>
          </w:p>
        </w:tc>
      </w:tr>
      <w:tr w14:paraId="0849D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</w:trPr>
        <w:tc>
          <w:tcPr>
            <w:tcW w:w="2590" w:type="dxa"/>
            <w:gridSpan w:val="4"/>
            <w:vAlign w:val="center"/>
          </w:tcPr>
          <w:p w14:paraId="43CC8945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产品应用推广情况</w:t>
            </w:r>
          </w:p>
        </w:tc>
        <w:tc>
          <w:tcPr>
            <w:tcW w:w="6622" w:type="dxa"/>
            <w:gridSpan w:val="3"/>
          </w:tcPr>
          <w:p w14:paraId="7208783C">
            <w:pPr>
              <w:pStyle w:val="9"/>
              <w:ind w:left="0" w:leftChars="0" w:firstLine="0" w:firstLineChars="0"/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（请阐述项目成果成熟程度、工程化产业化情况，项目成果已有主要用户及应用情况等，500字以内）</w:t>
            </w:r>
          </w:p>
        </w:tc>
      </w:tr>
      <w:tr w14:paraId="79BA8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4" w:hRule="atLeast"/>
        </w:trPr>
        <w:tc>
          <w:tcPr>
            <w:tcW w:w="2590" w:type="dxa"/>
            <w:gridSpan w:val="4"/>
            <w:vAlign w:val="center"/>
          </w:tcPr>
          <w:p w14:paraId="0C2932CB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市场情况</w:t>
            </w:r>
          </w:p>
        </w:tc>
        <w:tc>
          <w:tcPr>
            <w:tcW w:w="6622" w:type="dxa"/>
            <w:gridSpan w:val="3"/>
          </w:tcPr>
          <w:p w14:paraId="22F11C78">
            <w:pPr>
              <w:pStyle w:val="9"/>
              <w:ind w:left="0" w:leftChars="0" w:firstLine="0" w:firstLineChars="0"/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（请阐述项目成果所在细分领域潜在市场空间、行业发展趋势、成果已实现销量和销售额等，500字以内）</w:t>
            </w:r>
          </w:p>
        </w:tc>
      </w:tr>
      <w:tr w14:paraId="556FD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212" w:type="dxa"/>
            <w:gridSpan w:val="7"/>
            <w:shd w:val="clear" w:color="auto" w:fill="D8D8D8"/>
            <w:vAlign w:val="center"/>
          </w:tcPr>
          <w:p w14:paraId="16F80030">
            <w:pPr>
              <w:adjustRightInd w:val="0"/>
              <w:snapToGrid w:val="0"/>
              <w:jc w:val="left"/>
              <w:rPr>
                <w:rFonts w:ascii="黑体" w:hAnsi="黑体" w:eastAsia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  <w:lang w:val="en-US" w:eastAsia="zh-CN"/>
              </w:rPr>
              <w:t>三</w:t>
            </w:r>
            <w:r>
              <w:rPr>
                <w:rFonts w:ascii="黑体" w:hAnsi="黑体" w:eastAsia="黑体"/>
                <w:b/>
                <w:color w:val="000000"/>
                <w:sz w:val="24"/>
                <w:szCs w:val="24"/>
              </w:rPr>
              <w:t>、成果落地转化</w:t>
            </w: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</w:rPr>
              <w:t>计划</w:t>
            </w:r>
          </w:p>
        </w:tc>
      </w:tr>
      <w:tr w14:paraId="67186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590" w:type="dxa"/>
            <w:gridSpan w:val="4"/>
            <w:vAlign w:val="center"/>
          </w:tcPr>
          <w:p w14:paraId="304C3CA6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拟落地转化方式</w:t>
            </w:r>
          </w:p>
          <w:p w14:paraId="18E05AAE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（可多选</w:t>
            </w:r>
            <w:r>
              <w:rPr>
                <w:rFonts w:eastAsia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6622" w:type="dxa"/>
            <w:gridSpan w:val="3"/>
            <w:vAlign w:val="center"/>
          </w:tcPr>
          <w:p w14:paraId="180B1C28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>在</w:t>
            </w:r>
            <w:r>
              <w:rPr>
                <w:rFonts w:eastAsia="仿宋"/>
                <w:color w:val="000000"/>
                <w:sz w:val="24"/>
                <w:szCs w:val="24"/>
              </w:rPr>
              <w:t>地方注册企业落地转化</w:t>
            </w:r>
          </w:p>
          <w:p w14:paraId="3D669130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以转让、许可、作价投资方式</w:t>
            </w:r>
            <w:r>
              <w:rPr>
                <w:rFonts w:eastAsia="仿宋"/>
                <w:color w:val="000000"/>
                <w:sz w:val="24"/>
                <w:szCs w:val="24"/>
              </w:rPr>
              <w:t>转化（意向企业：</w:t>
            </w:r>
            <w:r>
              <w:rPr>
                <w:rFonts w:eastAsia="仿宋"/>
                <w:color w:val="00000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eastAsia="仿宋"/>
                <w:color w:val="000000"/>
                <w:sz w:val="24"/>
                <w:szCs w:val="24"/>
              </w:rPr>
              <w:t xml:space="preserve"> ） </w:t>
            </w:r>
          </w:p>
          <w:p w14:paraId="4870B053">
            <w:pPr>
              <w:adjustRightInd w:val="0"/>
              <w:snapToGrid w:val="0"/>
              <w:jc w:val="left"/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eastAsia="仿宋"/>
                <w:color w:val="auto"/>
                <w:sz w:val="24"/>
                <w:szCs w:val="24"/>
                <w:lang w:val="en-US" w:eastAsia="zh-CN"/>
              </w:rPr>
              <w:t>以产学研合作方式</w:t>
            </w:r>
            <w:r>
              <w:rPr>
                <w:rFonts w:hint="eastAsia" w:eastAsia="仿宋"/>
                <w:color w:val="auto"/>
                <w:sz w:val="24"/>
                <w:szCs w:val="24"/>
                <w:lang w:eastAsia="zh-CN"/>
              </w:rPr>
              <w:t>（技术开发、咨询、服务）</w:t>
            </w:r>
            <w:r>
              <w:rPr>
                <w:rFonts w:eastAsia="仿宋"/>
                <w:color w:val="auto"/>
                <w:sz w:val="24"/>
                <w:szCs w:val="24"/>
              </w:rPr>
              <w:t>转化</w:t>
            </w:r>
          </w:p>
          <w:p w14:paraId="75BC4904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□</w:t>
            </w:r>
            <w:r>
              <w:rPr>
                <w:rFonts w:eastAsia="仿宋"/>
                <w:color w:val="000000"/>
                <w:sz w:val="24"/>
                <w:szCs w:val="24"/>
              </w:rPr>
              <w:t>其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>他</w:t>
            </w:r>
            <w:r>
              <w:rPr>
                <w:rFonts w:hint="eastAsia" w:eastAsia="仿宋"/>
                <w:color w:val="000000"/>
                <w:sz w:val="24"/>
                <w:szCs w:val="24"/>
                <w:lang w:eastAsia="zh-CN"/>
              </w:rPr>
              <w:t>（如设立研发中心等）</w:t>
            </w:r>
            <w:r>
              <w:rPr>
                <w:rFonts w:eastAsia="仿宋"/>
                <w:color w:val="000000"/>
                <w:sz w:val="24"/>
                <w:szCs w:val="24"/>
              </w:rPr>
              <w:t>：</w:t>
            </w:r>
            <w:r>
              <w:rPr>
                <w:rFonts w:hint="eastAsia" w:eastAsia="仿宋"/>
                <w:color w:val="000000"/>
                <w:sz w:val="24"/>
                <w:szCs w:val="24"/>
                <w:u w:val="single"/>
              </w:rPr>
              <w:t xml:space="preserve">                </w:t>
            </w:r>
          </w:p>
        </w:tc>
      </w:tr>
      <w:tr w14:paraId="34A1D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590" w:type="dxa"/>
            <w:gridSpan w:val="4"/>
            <w:vAlign w:val="center"/>
          </w:tcPr>
          <w:p w14:paraId="76D94577">
            <w:pPr>
              <w:adjustRightInd w:val="0"/>
              <w:snapToGrid w:val="0"/>
              <w:jc w:val="center"/>
              <w:rPr>
                <w:rFonts w:hint="eastAsia"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拟落地城市</w:t>
            </w:r>
          </w:p>
          <w:p w14:paraId="677A0838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（可多选</w:t>
            </w:r>
            <w:r>
              <w:rPr>
                <w:rFonts w:eastAsia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6622" w:type="dxa"/>
            <w:gridSpan w:val="3"/>
            <w:vAlign w:val="center"/>
          </w:tcPr>
          <w:p w14:paraId="5D52062D"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京津冀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长三角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珠三角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□</w:t>
            </w:r>
            <w:r>
              <w:rPr>
                <w:rFonts w:eastAsia="仿宋"/>
                <w:color w:val="000000"/>
                <w:sz w:val="24"/>
                <w:szCs w:val="24"/>
              </w:rPr>
              <w:t>其他：</w:t>
            </w:r>
            <w:r>
              <w:rPr>
                <w:rFonts w:hint="eastAsia" w:eastAsia="仿宋"/>
                <w:color w:val="000000"/>
                <w:sz w:val="24"/>
                <w:szCs w:val="24"/>
                <w:u w:val="single"/>
              </w:rPr>
              <w:t xml:space="preserve">                </w:t>
            </w:r>
          </w:p>
        </w:tc>
      </w:tr>
      <w:tr w14:paraId="549A2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778" w:type="dxa"/>
            <w:vMerge w:val="restart"/>
            <w:vAlign w:val="center"/>
          </w:tcPr>
          <w:p w14:paraId="1CFA5A4D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预期成效</w:t>
            </w:r>
          </w:p>
        </w:tc>
        <w:tc>
          <w:tcPr>
            <w:tcW w:w="1812" w:type="dxa"/>
            <w:gridSpan w:val="3"/>
            <w:vAlign w:val="center"/>
          </w:tcPr>
          <w:p w14:paraId="7720CA14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落地转化</w:t>
            </w:r>
          </w:p>
          <w:p w14:paraId="141E264A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6622" w:type="dxa"/>
            <w:gridSpan w:val="3"/>
            <w:vAlign w:val="center"/>
          </w:tcPr>
          <w:p w14:paraId="4B3EE094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签订</w:t>
            </w:r>
            <w:r>
              <w:rPr>
                <w:rFonts w:eastAsia="仿宋"/>
                <w:color w:val="000000"/>
                <w:sz w:val="24"/>
                <w:szCs w:val="24"/>
              </w:rPr>
              <w:t>落地转化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>合同</w:t>
            </w:r>
            <w:r>
              <w:rPr>
                <w:rFonts w:eastAsia="仿宋"/>
                <w:color w:val="000000"/>
                <w:sz w:val="24"/>
                <w:szCs w:val="24"/>
              </w:rPr>
              <w:t>至实现产品产业化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>的周期</w:t>
            </w:r>
            <w:r>
              <w:rPr>
                <w:rFonts w:eastAsia="仿宋"/>
                <w:color w:val="000000"/>
                <w:sz w:val="24"/>
                <w:szCs w:val="24"/>
              </w:rPr>
              <w:t>：</w:t>
            </w:r>
          </w:p>
          <w:p w14:paraId="5F232431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□0-6个月  □6个月-1年   □1-2年   □2年以上</w:t>
            </w:r>
          </w:p>
        </w:tc>
      </w:tr>
      <w:tr w14:paraId="43049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78" w:type="dxa"/>
            <w:vMerge w:val="continue"/>
            <w:vAlign w:val="center"/>
          </w:tcPr>
          <w:p w14:paraId="51FE9B7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Align w:val="center"/>
          </w:tcPr>
          <w:p w14:paraId="73B123EE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经济效益</w:t>
            </w:r>
          </w:p>
        </w:tc>
        <w:tc>
          <w:tcPr>
            <w:tcW w:w="6622" w:type="dxa"/>
            <w:gridSpan w:val="3"/>
            <w:vAlign w:val="center"/>
          </w:tcPr>
          <w:p w14:paraId="5F3AA42F"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hint="eastAsia" w:eastAsia="仿宋"/>
                <w:color w:val="000000"/>
                <w:sz w:val="24"/>
                <w:szCs w:val="24"/>
              </w:rPr>
              <w:t>预期</w:t>
            </w:r>
            <w:r>
              <w:rPr>
                <w:rFonts w:eastAsia="仿宋"/>
                <w:color w:val="000000"/>
                <w:sz w:val="24"/>
                <w:szCs w:val="24"/>
              </w:rPr>
              <w:t>3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>年</w:t>
            </w:r>
            <w:r>
              <w:rPr>
                <w:rFonts w:eastAsia="仿宋"/>
                <w:color w:val="000000"/>
                <w:sz w:val="24"/>
                <w:szCs w:val="24"/>
              </w:rPr>
              <w:t>实现销售总额</w:t>
            </w:r>
            <w:r>
              <w:rPr>
                <w:rFonts w:hint="eastAsia" w:eastAsia="仿宋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eastAsia="仿宋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eastAsia="仿宋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>万元</w:t>
            </w:r>
          </w:p>
        </w:tc>
      </w:tr>
    </w:tbl>
    <w:p w14:paraId="59909B10">
      <w:pPr>
        <w:jc w:val="left"/>
        <w:rPr>
          <w:sz w:val="32"/>
          <w:szCs w:val="36"/>
        </w:rPr>
      </w:pPr>
    </w:p>
    <w:p w14:paraId="2031394D">
      <w:pPr>
        <w:spacing w:line="360" w:lineRule="auto"/>
        <w:ind w:firstLine="420"/>
        <w:jc w:val="left"/>
        <w:rPr>
          <w:rFonts w:ascii="宋体" w:hAnsi="宋体"/>
          <w:sz w:val="24"/>
        </w:rPr>
        <w:sectPr>
          <w:headerReference r:id="rId7" w:type="default"/>
          <w:footerReference r:id="rId8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2D76AF49">
      <w:pPr>
        <w:spacing w:line="360" w:lineRule="auto"/>
        <w:jc w:val="left"/>
        <w:rPr>
          <w:rFonts w:hint="eastAsia" w:ascii="华文中宋" w:hAnsi="华文中宋" w:eastAsia="华文中宋"/>
          <w:b/>
          <w:sz w:val="32"/>
          <w:lang w:val="en-US" w:eastAsia="zh-CN"/>
        </w:rPr>
      </w:pPr>
      <w:r>
        <w:rPr>
          <w:rFonts w:hint="eastAsia" w:ascii="华文中宋" w:hAnsi="华文中宋" w:eastAsia="华文中宋"/>
          <w:b/>
          <w:sz w:val="32"/>
          <w:lang w:val="en-US" w:eastAsia="zh-CN"/>
        </w:rPr>
        <w:t>附件二：企业商业计划书摘要</w:t>
      </w:r>
    </w:p>
    <w:p w14:paraId="752169F1">
      <w:pPr>
        <w:widowControl w:val="0"/>
        <w:numPr>
          <w:ilvl w:val="0"/>
          <w:numId w:val="1"/>
        </w:numPr>
        <w:rPr>
          <w:rFonts w:hint="default" w:ascii="Heiti SC Light" w:hAnsi="宋体" w:eastAsia="Heiti SC Light" w:cs="Times New Roman"/>
          <w:b/>
          <w:spacing w:val="-5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Heiti SC Light" w:hAnsi="宋体" w:eastAsia="Heiti SC Light" w:cs="Times New Roman"/>
          <w:b/>
          <w:spacing w:val="-5"/>
          <w:kern w:val="0"/>
          <w:sz w:val="24"/>
          <w:szCs w:val="24"/>
          <w:u w:val="none"/>
          <w:lang w:val="en-US" w:eastAsia="zh-CN"/>
        </w:rPr>
        <w:t>企业基本情况</w:t>
      </w:r>
    </w:p>
    <w:p w14:paraId="3441C01E">
      <w:pPr>
        <w:widowControl w:val="0"/>
        <w:numPr>
          <w:ilvl w:val="0"/>
          <w:numId w:val="2"/>
        </w:numPr>
        <w:spacing w:line="480" w:lineRule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企业基本信息</w:t>
      </w:r>
    </w:p>
    <w:tbl>
      <w:tblPr>
        <w:tblStyle w:val="11"/>
        <w:tblW w:w="8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5782"/>
      </w:tblGrid>
      <w:tr w14:paraId="24006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296" w:type="dxa"/>
            <w:noWrap w:val="0"/>
            <w:vAlign w:val="center"/>
          </w:tcPr>
          <w:p w14:paraId="340F4109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公司名称</w:t>
            </w:r>
          </w:p>
        </w:tc>
        <w:tc>
          <w:tcPr>
            <w:tcW w:w="5782" w:type="dxa"/>
            <w:noWrap w:val="0"/>
            <w:vAlign w:val="top"/>
          </w:tcPr>
          <w:p w14:paraId="4EB6F82D">
            <w:pPr>
              <w:rPr>
                <w:rFonts w:hint="eastAsia"/>
                <w:sz w:val="20"/>
                <w:szCs w:val="22"/>
                <w:lang w:eastAsia="zh-CN"/>
              </w:rPr>
            </w:pPr>
          </w:p>
        </w:tc>
      </w:tr>
      <w:tr w14:paraId="66869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296" w:type="dxa"/>
            <w:noWrap w:val="0"/>
            <w:vAlign w:val="center"/>
          </w:tcPr>
          <w:p w14:paraId="773F3A7A">
            <w:pPr>
              <w:jc w:val="center"/>
              <w:rPr>
                <w:rFonts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注册资本</w:t>
            </w:r>
          </w:p>
        </w:tc>
        <w:tc>
          <w:tcPr>
            <w:tcW w:w="5782" w:type="dxa"/>
            <w:noWrap w:val="0"/>
            <w:vAlign w:val="top"/>
          </w:tcPr>
          <w:p w14:paraId="1E644B0C">
            <w:pPr>
              <w:rPr>
                <w:rFonts w:hint="eastAsia" w:ascii="宋体" w:hAnsi="宋体"/>
                <w:sz w:val="22"/>
                <w:szCs w:val="22"/>
                <w:lang w:eastAsia="zh-CN"/>
              </w:rPr>
            </w:pPr>
          </w:p>
        </w:tc>
      </w:tr>
      <w:tr w14:paraId="62D3D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296" w:type="dxa"/>
            <w:noWrap w:val="0"/>
            <w:vAlign w:val="center"/>
          </w:tcPr>
          <w:p w14:paraId="333B630E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实缴资本</w:t>
            </w:r>
          </w:p>
        </w:tc>
        <w:tc>
          <w:tcPr>
            <w:tcW w:w="5782" w:type="dxa"/>
            <w:noWrap w:val="0"/>
            <w:vAlign w:val="top"/>
          </w:tcPr>
          <w:p w14:paraId="011E3299">
            <w:pPr>
              <w:rPr>
                <w:rFonts w:hint="eastAsia" w:ascii="宋体" w:hAnsi="宋体"/>
                <w:sz w:val="22"/>
                <w:szCs w:val="22"/>
                <w:lang w:eastAsia="zh-CN"/>
              </w:rPr>
            </w:pPr>
          </w:p>
        </w:tc>
      </w:tr>
      <w:tr w14:paraId="03221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296" w:type="dxa"/>
            <w:noWrap w:val="0"/>
            <w:vAlign w:val="center"/>
          </w:tcPr>
          <w:p w14:paraId="7C7059C5">
            <w:pPr>
              <w:jc w:val="center"/>
              <w:rPr>
                <w:rFonts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注册时间</w:t>
            </w:r>
          </w:p>
        </w:tc>
        <w:tc>
          <w:tcPr>
            <w:tcW w:w="5782" w:type="dxa"/>
            <w:noWrap w:val="0"/>
            <w:vAlign w:val="top"/>
          </w:tcPr>
          <w:p w14:paraId="7A5A2A21">
            <w:pPr>
              <w:rPr>
                <w:rFonts w:hint="eastAsia" w:ascii="宋体" w:hAnsi="宋体"/>
                <w:sz w:val="22"/>
                <w:szCs w:val="22"/>
                <w:lang w:eastAsia="zh-CN"/>
              </w:rPr>
            </w:pPr>
          </w:p>
        </w:tc>
      </w:tr>
      <w:tr w14:paraId="3E493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296" w:type="dxa"/>
            <w:noWrap w:val="0"/>
            <w:vAlign w:val="center"/>
          </w:tcPr>
          <w:p w14:paraId="58E95DC1">
            <w:pPr>
              <w:jc w:val="center"/>
              <w:rPr>
                <w:rFonts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注册</w:t>
            </w:r>
            <w:r>
              <w:rPr>
                <w:rFonts w:hint="eastAsia" w:ascii="宋体" w:hAnsi="宋体"/>
                <w:sz w:val="22"/>
                <w:szCs w:val="22"/>
              </w:rPr>
              <w:t>地址</w:t>
            </w:r>
          </w:p>
        </w:tc>
        <w:tc>
          <w:tcPr>
            <w:tcW w:w="5782" w:type="dxa"/>
            <w:noWrap w:val="0"/>
            <w:vAlign w:val="top"/>
          </w:tcPr>
          <w:p w14:paraId="3033148F">
            <w:pPr>
              <w:rPr>
                <w:rFonts w:hint="eastAsia" w:ascii="宋体" w:hAnsi="宋体"/>
                <w:sz w:val="22"/>
                <w:szCs w:val="22"/>
                <w:lang w:eastAsia="zh-CN"/>
              </w:rPr>
            </w:pPr>
          </w:p>
        </w:tc>
      </w:tr>
      <w:tr w14:paraId="30A58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296" w:type="dxa"/>
            <w:noWrap w:val="0"/>
            <w:vAlign w:val="center"/>
          </w:tcPr>
          <w:p w14:paraId="5765C274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办公地址</w:t>
            </w:r>
          </w:p>
        </w:tc>
        <w:tc>
          <w:tcPr>
            <w:tcW w:w="5782" w:type="dxa"/>
            <w:noWrap w:val="0"/>
            <w:vAlign w:val="top"/>
          </w:tcPr>
          <w:p w14:paraId="1C1AFD02">
            <w:pPr>
              <w:rPr>
                <w:rFonts w:hint="eastAsia" w:ascii="宋体" w:hAnsi="宋体"/>
                <w:sz w:val="22"/>
                <w:szCs w:val="22"/>
                <w:lang w:eastAsia="zh-CN"/>
              </w:rPr>
            </w:pPr>
          </w:p>
        </w:tc>
      </w:tr>
      <w:tr w14:paraId="14DD1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296" w:type="dxa"/>
            <w:noWrap w:val="0"/>
            <w:vAlign w:val="center"/>
          </w:tcPr>
          <w:p w14:paraId="357BAE31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法定代表人</w:t>
            </w:r>
          </w:p>
        </w:tc>
        <w:tc>
          <w:tcPr>
            <w:tcW w:w="5782" w:type="dxa"/>
            <w:noWrap w:val="0"/>
            <w:vAlign w:val="top"/>
          </w:tcPr>
          <w:p w14:paraId="4440CF21">
            <w:pPr>
              <w:rPr>
                <w:rFonts w:hint="eastAsia" w:ascii="宋体" w:hAnsi="宋体"/>
                <w:sz w:val="22"/>
                <w:szCs w:val="22"/>
                <w:lang w:eastAsia="zh-CN"/>
              </w:rPr>
            </w:pPr>
          </w:p>
        </w:tc>
      </w:tr>
      <w:tr w14:paraId="755B0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296" w:type="dxa"/>
            <w:noWrap w:val="0"/>
            <w:vAlign w:val="center"/>
          </w:tcPr>
          <w:p w14:paraId="5118355A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经营范围</w:t>
            </w:r>
          </w:p>
        </w:tc>
        <w:tc>
          <w:tcPr>
            <w:tcW w:w="5782" w:type="dxa"/>
            <w:noWrap w:val="0"/>
            <w:vAlign w:val="top"/>
          </w:tcPr>
          <w:p w14:paraId="555F3E82">
            <w:pPr>
              <w:rPr>
                <w:rFonts w:hint="eastAsia" w:ascii="宋体" w:hAnsi="宋体"/>
                <w:sz w:val="22"/>
                <w:szCs w:val="22"/>
                <w:lang w:eastAsia="zh-CN"/>
              </w:rPr>
            </w:pPr>
          </w:p>
        </w:tc>
      </w:tr>
      <w:tr w14:paraId="44C6B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296" w:type="dxa"/>
            <w:noWrap w:val="0"/>
            <w:vAlign w:val="center"/>
          </w:tcPr>
          <w:p w14:paraId="5CBF9423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主营业务</w:t>
            </w:r>
          </w:p>
        </w:tc>
        <w:tc>
          <w:tcPr>
            <w:tcW w:w="5782" w:type="dxa"/>
            <w:noWrap w:val="0"/>
            <w:vAlign w:val="top"/>
          </w:tcPr>
          <w:p w14:paraId="27C0EC12">
            <w:pPr>
              <w:rPr>
                <w:rFonts w:hint="eastAsia" w:ascii="宋体" w:hAnsi="宋体"/>
                <w:sz w:val="22"/>
                <w:szCs w:val="22"/>
                <w:lang w:eastAsia="zh-CN"/>
              </w:rPr>
            </w:pPr>
          </w:p>
        </w:tc>
      </w:tr>
      <w:tr w14:paraId="171B7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296" w:type="dxa"/>
            <w:noWrap w:val="0"/>
            <w:vAlign w:val="center"/>
          </w:tcPr>
          <w:p w14:paraId="0C0F9E8A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行业编码</w:t>
            </w:r>
          </w:p>
        </w:tc>
        <w:tc>
          <w:tcPr>
            <w:tcW w:w="5782" w:type="dxa"/>
            <w:noWrap w:val="0"/>
            <w:vAlign w:val="top"/>
          </w:tcPr>
          <w:p w14:paraId="247B7A48">
            <w:pPr>
              <w:rPr>
                <w:rFonts w:hint="eastAsia" w:ascii="宋体" w:hAnsi="宋体"/>
                <w:sz w:val="22"/>
                <w:szCs w:val="22"/>
                <w:lang w:eastAsia="zh-CN"/>
              </w:rPr>
            </w:pPr>
          </w:p>
        </w:tc>
      </w:tr>
      <w:tr w14:paraId="4EB46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296" w:type="dxa"/>
            <w:noWrap w:val="0"/>
            <w:vAlign w:val="center"/>
          </w:tcPr>
          <w:p w14:paraId="2E8A63F6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联系人及联系方式</w:t>
            </w:r>
          </w:p>
        </w:tc>
        <w:tc>
          <w:tcPr>
            <w:tcW w:w="5782" w:type="dxa"/>
            <w:noWrap w:val="0"/>
            <w:vAlign w:val="top"/>
          </w:tcPr>
          <w:p w14:paraId="3BCC87F1">
            <w:pPr>
              <w:rPr>
                <w:rFonts w:hint="eastAsia" w:ascii="宋体" w:hAnsi="宋体"/>
                <w:sz w:val="22"/>
                <w:szCs w:val="22"/>
                <w:lang w:eastAsia="zh-CN"/>
              </w:rPr>
            </w:pPr>
          </w:p>
        </w:tc>
      </w:tr>
    </w:tbl>
    <w:p w14:paraId="6EFCA99E">
      <w:pPr>
        <w:widowControl w:val="0"/>
        <w:numPr>
          <w:ilvl w:val="0"/>
          <w:numId w:val="2"/>
        </w:numPr>
        <w:spacing w:line="480" w:lineRule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企业</w:t>
      </w:r>
      <w:r>
        <w:rPr>
          <w:rFonts w:hint="eastAsia" w:ascii="宋体" w:hAnsi="宋体"/>
          <w:sz w:val="24"/>
          <w:szCs w:val="24"/>
          <w:lang w:val="en-US" w:eastAsia="zh-CN"/>
        </w:rPr>
        <w:t>定位（在什么市场，为什么客户提供什么产品或服务，解决客户什么问题</w:t>
      </w:r>
      <w:r>
        <w:rPr>
          <w:rFonts w:hint="eastAsia" w:ascii="宋体" w:hAnsi="宋体"/>
          <w:sz w:val="24"/>
          <w:szCs w:val="24"/>
          <w:lang w:eastAsia="zh-CN"/>
        </w:rPr>
        <w:t>）</w:t>
      </w:r>
    </w:p>
    <w:tbl>
      <w:tblPr>
        <w:tblStyle w:val="11"/>
        <w:tblW w:w="8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8"/>
      </w:tblGrid>
      <w:tr w14:paraId="5FBDB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1" w:hRule="atLeast"/>
          <w:jc w:val="center"/>
        </w:trPr>
        <w:tc>
          <w:tcPr>
            <w:tcW w:w="8308" w:type="dxa"/>
            <w:noWrap w:val="0"/>
            <w:vAlign w:val="top"/>
          </w:tcPr>
          <w:p w14:paraId="33DF4450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309787E4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15F5E4B1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18B88812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104D4D0A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7A3BF327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405AC6DD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</w:tbl>
    <w:p w14:paraId="08CA43B7">
      <w:pPr>
        <w:widowControl w:val="0"/>
        <w:numPr>
          <w:ilvl w:val="0"/>
          <w:numId w:val="1"/>
        </w:numPr>
        <w:rPr>
          <w:rFonts w:hint="default" w:ascii="Heiti SC Light" w:hAnsi="宋体" w:eastAsia="Heiti SC Light" w:cs="Times New Roman"/>
          <w:b/>
          <w:spacing w:val="-5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Heiti SC Light" w:hAnsi="宋体" w:eastAsia="Heiti SC Light" w:cs="Times New Roman"/>
          <w:b/>
          <w:spacing w:val="-5"/>
          <w:kern w:val="0"/>
          <w:sz w:val="24"/>
          <w:szCs w:val="24"/>
          <w:u w:val="none"/>
          <w:lang w:val="en-US" w:eastAsia="zh-CN"/>
        </w:rPr>
        <w:t>技术产品</w:t>
      </w:r>
    </w:p>
    <w:p w14:paraId="48C91475">
      <w:pPr>
        <w:widowControl w:val="0"/>
        <w:numPr>
          <w:ilvl w:val="0"/>
          <w:numId w:val="2"/>
        </w:numPr>
        <w:spacing w:line="360" w:lineRule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企业产品的主要概况（</w:t>
      </w:r>
      <w:r>
        <w:rPr>
          <w:rFonts w:hint="eastAsia" w:ascii="宋体" w:hAnsi="宋体"/>
          <w:sz w:val="24"/>
          <w:szCs w:val="24"/>
          <w:lang w:eastAsia="zh-CN"/>
        </w:rPr>
        <w:t>包括产品种类、产品性能、产品功效、</w:t>
      </w:r>
      <w:r>
        <w:rPr>
          <w:rFonts w:hint="eastAsia" w:ascii="宋体" w:hAnsi="宋体"/>
          <w:sz w:val="24"/>
          <w:szCs w:val="24"/>
          <w:lang w:val="en-US" w:eastAsia="zh-CN"/>
        </w:rPr>
        <w:t>技术就绪度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技术优势、技术优势数据来源、潜在客户</w:t>
      </w:r>
      <w:r>
        <w:rPr>
          <w:rFonts w:hint="eastAsia" w:ascii="宋体" w:hAnsi="宋体"/>
          <w:sz w:val="24"/>
          <w:szCs w:val="24"/>
          <w:lang w:eastAsia="zh-CN"/>
        </w:rPr>
        <w:t>）</w:t>
      </w:r>
    </w:p>
    <w:tbl>
      <w:tblPr>
        <w:tblStyle w:val="11"/>
        <w:tblW w:w="8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3"/>
      </w:tblGrid>
      <w:tr w14:paraId="1A703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9" w:hRule="atLeast"/>
          <w:jc w:val="center"/>
        </w:trPr>
        <w:tc>
          <w:tcPr>
            <w:tcW w:w="8273" w:type="dxa"/>
            <w:noWrap w:val="0"/>
            <w:vAlign w:val="top"/>
          </w:tcPr>
          <w:p w14:paraId="5D479CA2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2E3DC3E5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7869EE12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1BFEA65D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</w:tbl>
    <w:p w14:paraId="50C42C80">
      <w:pPr>
        <w:widowControl w:val="0"/>
        <w:numPr>
          <w:ilvl w:val="0"/>
          <w:numId w:val="2"/>
        </w:numPr>
        <w:spacing w:line="480" w:lineRule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企业的无形资产描述</w:t>
      </w:r>
    </w:p>
    <w:tbl>
      <w:tblPr>
        <w:tblStyle w:val="11"/>
        <w:tblW w:w="8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418"/>
        <w:gridCol w:w="1652"/>
        <w:gridCol w:w="1653"/>
        <w:gridCol w:w="1893"/>
      </w:tblGrid>
      <w:tr w14:paraId="0C0F1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12" w:type="dxa"/>
            <w:noWrap w:val="0"/>
            <w:vAlign w:val="top"/>
          </w:tcPr>
          <w:p w14:paraId="0C097222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专利名称</w:t>
            </w:r>
          </w:p>
        </w:tc>
        <w:tc>
          <w:tcPr>
            <w:tcW w:w="1418" w:type="dxa"/>
            <w:noWrap w:val="0"/>
            <w:vAlign w:val="top"/>
          </w:tcPr>
          <w:p w14:paraId="2730AF82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专利编号</w:t>
            </w:r>
          </w:p>
        </w:tc>
        <w:tc>
          <w:tcPr>
            <w:tcW w:w="1652" w:type="dxa"/>
            <w:noWrap w:val="0"/>
            <w:vAlign w:val="top"/>
          </w:tcPr>
          <w:p w14:paraId="0F5EC46C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专利类别</w:t>
            </w:r>
          </w:p>
        </w:tc>
        <w:tc>
          <w:tcPr>
            <w:tcW w:w="1653" w:type="dxa"/>
            <w:noWrap w:val="0"/>
            <w:vAlign w:val="top"/>
          </w:tcPr>
          <w:p w14:paraId="50A0E838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专利发明人</w:t>
            </w:r>
          </w:p>
        </w:tc>
        <w:tc>
          <w:tcPr>
            <w:tcW w:w="1893" w:type="dxa"/>
            <w:noWrap w:val="0"/>
            <w:vAlign w:val="top"/>
          </w:tcPr>
          <w:p w14:paraId="6779B467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专利所有权人</w:t>
            </w:r>
          </w:p>
        </w:tc>
      </w:tr>
      <w:tr w14:paraId="6F936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712" w:type="dxa"/>
            <w:noWrap w:val="0"/>
            <w:vAlign w:val="top"/>
          </w:tcPr>
          <w:p w14:paraId="4364D830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 w14:paraId="13211EF7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652" w:type="dxa"/>
            <w:noWrap w:val="0"/>
            <w:vAlign w:val="top"/>
          </w:tcPr>
          <w:p w14:paraId="3FE699A5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653" w:type="dxa"/>
            <w:noWrap w:val="0"/>
            <w:vAlign w:val="top"/>
          </w:tcPr>
          <w:p w14:paraId="067BE9DF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noWrap w:val="0"/>
            <w:vAlign w:val="top"/>
          </w:tcPr>
          <w:p w14:paraId="7B631BF8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 w14:paraId="3A0BD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12" w:type="dxa"/>
            <w:noWrap w:val="0"/>
            <w:vAlign w:val="top"/>
          </w:tcPr>
          <w:p w14:paraId="576FC510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 w14:paraId="73B26DB1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652" w:type="dxa"/>
            <w:noWrap w:val="0"/>
            <w:vAlign w:val="top"/>
          </w:tcPr>
          <w:p w14:paraId="6A127C67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653" w:type="dxa"/>
            <w:noWrap w:val="0"/>
            <w:vAlign w:val="top"/>
          </w:tcPr>
          <w:p w14:paraId="19D9B9A8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noWrap w:val="0"/>
            <w:vAlign w:val="top"/>
          </w:tcPr>
          <w:p w14:paraId="2A3A386B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 w14:paraId="3F4D2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712" w:type="dxa"/>
            <w:noWrap w:val="0"/>
            <w:vAlign w:val="top"/>
          </w:tcPr>
          <w:p w14:paraId="152AB6D2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 w14:paraId="66A98D4A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652" w:type="dxa"/>
            <w:noWrap w:val="0"/>
            <w:vAlign w:val="top"/>
          </w:tcPr>
          <w:p w14:paraId="30CAAFB4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653" w:type="dxa"/>
            <w:noWrap w:val="0"/>
            <w:vAlign w:val="top"/>
          </w:tcPr>
          <w:p w14:paraId="645E3DDC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noWrap w:val="0"/>
            <w:vAlign w:val="top"/>
          </w:tcPr>
          <w:p w14:paraId="335C0FF8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 w14:paraId="6B933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12" w:type="dxa"/>
            <w:noWrap w:val="0"/>
            <w:vAlign w:val="top"/>
          </w:tcPr>
          <w:p w14:paraId="6FED3083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 w14:paraId="6864FAB9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652" w:type="dxa"/>
            <w:noWrap w:val="0"/>
            <w:vAlign w:val="top"/>
          </w:tcPr>
          <w:p w14:paraId="6FA3E35D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653" w:type="dxa"/>
            <w:noWrap w:val="0"/>
            <w:vAlign w:val="top"/>
          </w:tcPr>
          <w:p w14:paraId="2E9718D6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noWrap w:val="0"/>
            <w:vAlign w:val="top"/>
          </w:tcPr>
          <w:p w14:paraId="689D9016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</w:tbl>
    <w:p w14:paraId="3D93CA3D">
      <w:pPr>
        <w:widowControl w:val="0"/>
        <w:numPr>
          <w:ilvl w:val="0"/>
          <w:numId w:val="2"/>
        </w:numPr>
        <w:spacing w:line="480" w:lineRule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（备注：专利类别分为发明、实用新型和外观设计）</w:t>
      </w:r>
    </w:p>
    <w:tbl>
      <w:tblPr>
        <w:tblStyle w:val="11"/>
        <w:tblW w:w="8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1"/>
        <w:gridCol w:w="5772"/>
      </w:tblGrid>
      <w:tr w14:paraId="34E88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atLeast"/>
          <w:jc w:val="center"/>
        </w:trPr>
        <w:tc>
          <w:tcPr>
            <w:tcW w:w="2571" w:type="dxa"/>
            <w:noWrap w:val="0"/>
            <w:vAlign w:val="top"/>
          </w:tcPr>
          <w:p w14:paraId="7145DE26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软件著作权</w:t>
            </w:r>
          </w:p>
        </w:tc>
        <w:tc>
          <w:tcPr>
            <w:tcW w:w="5772" w:type="dxa"/>
            <w:noWrap w:val="0"/>
            <w:vAlign w:val="top"/>
          </w:tcPr>
          <w:p w14:paraId="289EBC49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 w14:paraId="509B3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2571" w:type="dxa"/>
            <w:noWrap w:val="0"/>
            <w:vAlign w:val="top"/>
          </w:tcPr>
          <w:p w14:paraId="04E75509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注册商标</w:t>
            </w:r>
          </w:p>
        </w:tc>
        <w:tc>
          <w:tcPr>
            <w:tcW w:w="5772" w:type="dxa"/>
            <w:noWrap w:val="0"/>
            <w:vAlign w:val="top"/>
          </w:tcPr>
          <w:p w14:paraId="20F3E097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 w14:paraId="63ACE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71" w:type="dxa"/>
            <w:noWrap w:val="0"/>
            <w:vAlign w:val="top"/>
          </w:tcPr>
          <w:p w14:paraId="3B6C2323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行业资质</w:t>
            </w:r>
          </w:p>
        </w:tc>
        <w:tc>
          <w:tcPr>
            <w:tcW w:w="5772" w:type="dxa"/>
            <w:noWrap w:val="0"/>
            <w:vAlign w:val="top"/>
          </w:tcPr>
          <w:p w14:paraId="6BAAA8C0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 w14:paraId="44F3C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571" w:type="dxa"/>
            <w:noWrap w:val="0"/>
            <w:vAlign w:val="top"/>
          </w:tcPr>
          <w:p w14:paraId="62C4C3B2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国家、省、市、区、行业的科技立项和荣誉证书</w:t>
            </w:r>
          </w:p>
        </w:tc>
        <w:tc>
          <w:tcPr>
            <w:tcW w:w="5772" w:type="dxa"/>
            <w:noWrap w:val="0"/>
            <w:vAlign w:val="top"/>
          </w:tcPr>
          <w:p w14:paraId="4C2388AE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</w:tbl>
    <w:p w14:paraId="36E07862">
      <w:pPr>
        <w:widowControl w:val="0"/>
        <w:numPr>
          <w:ilvl w:val="0"/>
          <w:numId w:val="1"/>
        </w:numPr>
        <w:rPr>
          <w:rFonts w:hint="default" w:ascii="Heiti SC Light" w:hAnsi="宋体" w:eastAsia="Heiti SC Light" w:cs="Times New Roman"/>
          <w:b/>
          <w:spacing w:val="-5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Heiti SC Light" w:hAnsi="宋体" w:eastAsia="Heiti SC Light" w:cs="Times New Roman"/>
          <w:b/>
          <w:spacing w:val="-5"/>
          <w:kern w:val="0"/>
          <w:sz w:val="24"/>
          <w:szCs w:val="24"/>
          <w:u w:val="none"/>
          <w:lang w:val="en-US" w:eastAsia="zh-CN"/>
        </w:rPr>
        <w:t>市场、行业以及竞争情况</w:t>
      </w:r>
    </w:p>
    <w:p w14:paraId="52FF22C6">
      <w:pPr>
        <w:widowControl w:val="0"/>
        <w:numPr>
          <w:ilvl w:val="0"/>
          <w:numId w:val="2"/>
        </w:numPr>
        <w:spacing w:line="480" w:lineRule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市场研判（市场规模、客户核心需求点、客户反馈与市场趋势）</w:t>
      </w:r>
    </w:p>
    <w:tbl>
      <w:tblPr>
        <w:tblStyle w:val="11"/>
        <w:tblW w:w="8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3"/>
      </w:tblGrid>
      <w:tr w14:paraId="512BB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5" w:hRule="atLeast"/>
          <w:jc w:val="center"/>
        </w:trPr>
        <w:tc>
          <w:tcPr>
            <w:tcW w:w="8183" w:type="dxa"/>
            <w:noWrap w:val="0"/>
            <w:vAlign w:val="top"/>
          </w:tcPr>
          <w:p w14:paraId="7B424876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市场规模／行业总产能：</w:t>
            </w:r>
          </w:p>
          <w:p w14:paraId="58A5B767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0D0DFFB6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5656F27F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3F35C5C9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3F2947AA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1DCD1BE1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企业所占市场份额／企业产能：</w:t>
            </w:r>
          </w:p>
          <w:p w14:paraId="313BE1C4">
            <w:pPr>
              <w:widowControl w:val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2695B086">
            <w:pPr>
              <w:widowControl w:val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6D07DAAB">
            <w:pPr>
              <w:widowControl w:val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64F2310D">
            <w:pPr>
              <w:widowControl w:val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046CDA10">
            <w:pPr>
              <w:widowControl w:val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0119B200">
            <w:pPr>
              <w:widowControl w:val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0B3EFFFB">
            <w:pPr>
              <w:widowControl w:val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客户核心需求点：</w:t>
            </w:r>
          </w:p>
          <w:p w14:paraId="5D3D3837">
            <w:pPr>
              <w:widowControl w:val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7146AA30">
            <w:pPr>
              <w:widowControl w:val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0BEAE8BE">
            <w:pPr>
              <w:widowControl w:val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1989C9E7">
            <w:pPr>
              <w:widowControl w:val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55DEE936">
            <w:pPr>
              <w:widowControl w:val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24A5E330">
            <w:pPr>
              <w:widowControl w:val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03F12456">
            <w:pPr>
              <w:widowControl w:val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客户反馈及未来发展趋势：</w:t>
            </w:r>
          </w:p>
          <w:p w14:paraId="4256AA3D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7E15A546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14F844B4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35934FE2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282F74BD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74D4D237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13559B49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</w:tbl>
    <w:p w14:paraId="11541CC3">
      <w:pPr>
        <w:widowControl w:val="0"/>
        <w:numPr>
          <w:ilvl w:val="0"/>
          <w:numId w:val="2"/>
        </w:numPr>
        <w:spacing w:line="480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商业模式（如何赢利、如何推广、如何运营、公司如何赚钱）</w:t>
      </w:r>
    </w:p>
    <w:tbl>
      <w:tblPr>
        <w:tblStyle w:val="11"/>
        <w:tblW w:w="8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8"/>
      </w:tblGrid>
      <w:tr w14:paraId="5CCD5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  <w:jc w:val="center"/>
        </w:trPr>
        <w:tc>
          <w:tcPr>
            <w:tcW w:w="8308" w:type="dxa"/>
            <w:noWrap w:val="0"/>
            <w:vAlign w:val="top"/>
          </w:tcPr>
          <w:p w14:paraId="597BFFC8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015407C4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1742DD9A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07BBFC57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2764F88B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40FDC7C7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1A99E4EE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</w:tbl>
    <w:p w14:paraId="6F91300D">
      <w:pPr>
        <w:widowControl w:val="0"/>
        <w:numPr>
          <w:ilvl w:val="0"/>
          <w:numId w:val="2"/>
        </w:numPr>
        <w:spacing w:line="480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目前细分市场前五大竞争对手有哪些，主要竞争对手与本企业的优劣势比较</w:t>
      </w:r>
    </w:p>
    <w:tbl>
      <w:tblPr>
        <w:tblStyle w:val="11"/>
        <w:tblW w:w="8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403"/>
        <w:gridCol w:w="1320"/>
        <w:gridCol w:w="3665"/>
      </w:tblGrid>
      <w:tr w14:paraId="181FA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" w:type="dxa"/>
            <w:noWrap w:val="0"/>
            <w:vAlign w:val="top"/>
          </w:tcPr>
          <w:p w14:paraId="7112D715">
            <w:pPr>
              <w:widowControl w:val="0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No.</w:t>
            </w:r>
          </w:p>
        </w:tc>
        <w:tc>
          <w:tcPr>
            <w:tcW w:w="2403" w:type="dxa"/>
            <w:noWrap w:val="0"/>
            <w:vAlign w:val="top"/>
          </w:tcPr>
          <w:p w14:paraId="4C22CD5B">
            <w:pPr>
              <w:widowControl w:val="0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竞争对手</w:t>
            </w:r>
          </w:p>
        </w:tc>
        <w:tc>
          <w:tcPr>
            <w:tcW w:w="1320" w:type="dxa"/>
            <w:noWrap w:val="0"/>
            <w:vAlign w:val="top"/>
          </w:tcPr>
          <w:p w14:paraId="7A9A8058">
            <w:pPr>
              <w:widowControl w:val="0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市场份额</w:t>
            </w:r>
          </w:p>
        </w:tc>
        <w:tc>
          <w:tcPr>
            <w:tcW w:w="3665" w:type="dxa"/>
            <w:noWrap w:val="0"/>
            <w:vAlign w:val="top"/>
          </w:tcPr>
          <w:p w14:paraId="52C078C6">
            <w:pPr>
              <w:widowControl w:val="0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优/劣势分析</w:t>
            </w:r>
          </w:p>
        </w:tc>
      </w:tr>
      <w:tr w14:paraId="32138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" w:type="dxa"/>
            <w:noWrap w:val="0"/>
            <w:vAlign w:val="top"/>
          </w:tcPr>
          <w:p w14:paraId="10D1DC7F">
            <w:pPr>
              <w:widowControl w:val="0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03" w:type="dxa"/>
            <w:noWrap w:val="0"/>
            <w:vAlign w:val="top"/>
          </w:tcPr>
          <w:p w14:paraId="551404A6">
            <w:pPr>
              <w:widowControl w:val="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 w14:paraId="7B3E4B8C">
            <w:pPr>
              <w:widowControl w:val="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3665" w:type="dxa"/>
            <w:noWrap w:val="0"/>
            <w:vAlign w:val="top"/>
          </w:tcPr>
          <w:p w14:paraId="6F89C441">
            <w:pPr>
              <w:widowControl w:val="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14:paraId="07340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" w:type="dxa"/>
            <w:noWrap w:val="0"/>
            <w:vAlign w:val="top"/>
          </w:tcPr>
          <w:p w14:paraId="6C2883FB">
            <w:pPr>
              <w:widowControl w:val="0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03" w:type="dxa"/>
            <w:noWrap w:val="0"/>
            <w:vAlign w:val="top"/>
          </w:tcPr>
          <w:p w14:paraId="67BFDF07">
            <w:pPr>
              <w:widowControl w:val="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 w14:paraId="739EFB18">
            <w:pPr>
              <w:widowControl w:val="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3665" w:type="dxa"/>
            <w:noWrap w:val="0"/>
            <w:vAlign w:val="top"/>
          </w:tcPr>
          <w:p w14:paraId="23CF77B0">
            <w:pPr>
              <w:widowControl w:val="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14:paraId="64A0F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" w:type="dxa"/>
            <w:noWrap w:val="0"/>
            <w:vAlign w:val="top"/>
          </w:tcPr>
          <w:p w14:paraId="30AB60A2">
            <w:pPr>
              <w:widowControl w:val="0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03" w:type="dxa"/>
            <w:noWrap w:val="0"/>
            <w:vAlign w:val="top"/>
          </w:tcPr>
          <w:p w14:paraId="37ECC469">
            <w:pPr>
              <w:widowControl w:val="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 w14:paraId="46653935">
            <w:pPr>
              <w:widowControl w:val="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3665" w:type="dxa"/>
            <w:noWrap w:val="0"/>
            <w:vAlign w:val="top"/>
          </w:tcPr>
          <w:p w14:paraId="09FF0B06">
            <w:pPr>
              <w:widowControl w:val="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14:paraId="42E12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" w:type="dxa"/>
            <w:noWrap w:val="0"/>
            <w:vAlign w:val="top"/>
          </w:tcPr>
          <w:p w14:paraId="79D5506D">
            <w:pPr>
              <w:widowControl w:val="0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03" w:type="dxa"/>
            <w:noWrap w:val="0"/>
            <w:vAlign w:val="top"/>
          </w:tcPr>
          <w:p w14:paraId="6E30C989">
            <w:pPr>
              <w:widowControl w:val="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 w14:paraId="27E0C91D">
            <w:pPr>
              <w:widowControl w:val="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3665" w:type="dxa"/>
            <w:noWrap w:val="0"/>
            <w:vAlign w:val="top"/>
          </w:tcPr>
          <w:p w14:paraId="46296482">
            <w:pPr>
              <w:widowControl w:val="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14:paraId="3B87A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" w:type="dxa"/>
            <w:noWrap w:val="0"/>
            <w:vAlign w:val="top"/>
          </w:tcPr>
          <w:p w14:paraId="6EB92571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403" w:type="dxa"/>
            <w:noWrap w:val="0"/>
            <w:vAlign w:val="top"/>
          </w:tcPr>
          <w:p w14:paraId="4E37EBEF">
            <w:pPr>
              <w:widowControl w:val="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 w14:paraId="42DCF378">
            <w:pPr>
              <w:widowControl w:val="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3665" w:type="dxa"/>
            <w:noWrap w:val="0"/>
            <w:vAlign w:val="top"/>
          </w:tcPr>
          <w:p w14:paraId="7E95C9EF">
            <w:pPr>
              <w:widowControl w:val="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</w:tbl>
    <w:p w14:paraId="0375632E">
      <w:pPr>
        <w:widowControl w:val="0"/>
        <w:numPr>
          <w:ilvl w:val="0"/>
          <w:numId w:val="2"/>
        </w:numPr>
        <w:spacing w:line="480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竞争优势（竞争环境、核心能力与竞争策略、为什么你会赢）</w:t>
      </w:r>
    </w:p>
    <w:tbl>
      <w:tblPr>
        <w:tblStyle w:val="11"/>
        <w:tblW w:w="8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3"/>
      </w:tblGrid>
      <w:tr w14:paraId="40518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  <w:jc w:val="center"/>
        </w:trPr>
        <w:tc>
          <w:tcPr>
            <w:tcW w:w="8183" w:type="dxa"/>
            <w:noWrap w:val="0"/>
            <w:vAlign w:val="top"/>
          </w:tcPr>
          <w:p w14:paraId="306E213F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3FF86B0B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26887A7B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7B6709ED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7949E5EA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3EE79DF5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2949FA16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</w:tbl>
    <w:p w14:paraId="7F24A86D">
      <w:pPr>
        <w:widowControl w:val="0"/>
        <w:numPr>
          <w:ilvl w:val="0"/>
          <w:numId w:val="1"/>
        </w:numPr>
        <w:rPr>
          <w:rFonts w:hint="default" w:ascii="Heiti SC Light" w:hAnsi="宋体" w:eastAsia="Heiti SC Light" w:cs="Times New Roman"/>
          <w:b/>
          <w:spacing w:val="-5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Heiti SC Light" w:hAnsi="宋体" w:eastAsia="Heiti SC Light" w:cs="Times New Roman"/>
          <w:b/>
          <w:spacing w:val="-5"/>
          <w:kern w:val="0"/>
          <w:sz w:val="24"/>
          <w:szCs w:val="24"/>
          <w:u w:val="none"/>
          <w:lang w:val="en-US" w:eastAsia="zh-CN"/>
        </w:rPr>
        <w:t>核心团队</w:t>
      </w:r>
    </w:p>
    <w:p w14:paraId="7E1D5198">
      <w:pPr>
        <w:widowControl w:val="0"/>
        <w:numPr>
          <w:ilvl w:val="0"/>
          <w:numId w:val="2"/>
        </w:numPr>
        <w:spacing w:line="480" w:lineRule="auto"/>
        <w:rPr>
          <w:rFonts w:hint="default" w:ascii="Heiti SC Light" w:hAnsi="宋体" w:eastAsia="Heiti SC Light" w:cs="Times New Roman"/>
          <w:b/>
          <w:spacing w:val="-5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团队组成（创始人及核心团队人员介绍、职能分工）</w:t>
      </w:r>
    </w:p>
    <w:tbl>
      <w:tblPr>
        <w:tblStyle w:val="11"/>
        <w:tblW w:w="8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8"/>
      </w:tblGrid>
      <w:tr w14:paraId="20FD4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  <w:jc w:val="center"/>
        </w:trPr>
        <w:tc>
          <w:tcPr>
            <w:tcW w:w="8308" w:type="dxa"/>
            <w:noWrap w:val="0"/>
            <w:vAlign w:val="top"/>
          </w:tcPr>
          <w:p w14:paraId="6595382B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2D8563C1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3A04DEC8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3C3935FA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5BDE6174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38A26BFA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1EB070FA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</w:tbl>
    <w:p w14:paraId="4C9FDDE7">
      <w:pPr>
        <w:widowControl w:val="0"/>
        <w:numPr>
          <w:ilvl w:val="0"/>
          <w:numId w:val="0"/>
        </w:numPr>
        <w:ind w:left="142" w:leftChars="0"/>
        <w:rPr>
          <w:rFonts w:hint="default" w:ascii="Heiti SC Light" w:hAnsi="宋体" w:eastAsia="Heiti SC Light" w:cs="Times New Roman"/>
          <w:b/>
          <w:spacing w:val="-5"/>
          <w:kern w:val="0"/>
          <w:sz w:val="24"/>
          <w:szCs w:val="24"/>
          <w:u w:val="none"/>
          <w:lang w:val="en-US" w:eastAsia="zh-CN"/>
        </w:rPr>
      </w:pPr>
    </w:p>
    <w:p w14:paraId="0E0EEF33">
      <w:pPr>
        <w:widowControl w:val="0"/>
        <w:numPr>
          <w:ilvl w:val="0"/>
          <w:numId w:val="2"/>
        </w:numPr>
        <w:spacing w:line="480" w:lineRule="auto"/>
        <w:rPr>
          <w:rFonts w:hint="default" w:ascii="Heiti SC Light" w:hAnsi="宋体" w:eastAsia="Heiti SC Light" w:cs="Times New Roman"/>
          <w:b/>
          <w:spacing w:val="-5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股权架构</w:t>
      </w:r>
    </w:p>
    <w:tbl>
      <w:tblPr>
        <w:tblStyle w:val="11"/>
        <w:tblW w:w="8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8"/>
      </w:tblGrid>
      <w:tr w14:paraId="3F637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  <w:jc w:val="center"/>
        </w:trPr>
        <w:tc>
          <w:tcPr>
            <w:tcW w:w="8308" w:type="dxa"/>
            <w:noWrap w:val="0"/>
            <w:vAlign w:val="top"/>
          </w:tcPr>
          <w:p w14:paraId="37E8142F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142877D1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4D947B77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558C9BD5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66128520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7B857A7C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0F045CCA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</w:tbl>
    <w:p w14:paraId="31A19149">
      <w:pPr>
        <w:widowControl w:val="0"/>
        <w:numPr>
          <w:ilvl w:val="0"/>
          <w:numId w:val="1"/>
        </w:numPr>
        <w:rPr>
          <w:rFonts w:hint="default" w:ascii="Heiti SC Light" w:hAnsi="宋体" w:eastAsia="Heiti SC Light" w:cs="Times New Roman"/>
          <w:b/>
          <w:spacing w:val="-5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Heiti SC Light" w:hAnsi="宋体" w:eastAsia="Heiti SC Light" w:cs="Times New Roman"/>
          <w:b/>
          <w:spacing w:val="-5"/>
          <w:kern w:val="0"/>
          <w:sz w:val="24"/>
          <w:szCs w:val="24"/>
          <w:u w:val="none"/>
          <w:lang w:val="en-US" w:eastAsia="zh-CN"/>
        </w:rPr>
        <w:t>融资计划</w:t>
      </w:r>
    </w:p>
    <w:p w14:paraId="68790C9E">
      <w:pPr>
        <w:widowControl w:val="0"/>
        <w:rPr>
          <w:rFonts w:ascii="宋体" w:hAnsi="宋体"/>
          <w:sz w:val="24"/>
          <w:szCs w:val="24"/>
          <w:lang w:eastAsia="zh-CN"/>
        </w:rPr>
      </w:pPr>
    </w:p>
    <w:p w14:paraId="31CEDCEC">
      <w:pPr>
        <w:widowControl w:val="0"/>
        <w:numPr>
          <w:ilvl w:val="0"/>
          <w:numId w:val="3"/>
        </w:numPr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公司的融资需求和具体的资金使用计划？</w:t>
      </w:r>
    </w:p>
    <w:p w14:paraId="27D15B6B">
      <w:pPr>
        <w:widowControl w:val="0"/>
        <w:ind w:left="420"/>
        <w:rPr>
          <w:rFonts w:hint="eastAsia" w:ascii="宋体" w:hAnsi="宋体"/>
          <w:sz w:val="24"/>
          <w:szCs w:val="24"/>
          <w:lang w:eastAsia="zh-CN"/>
        </w:rPr>
      </w:pPr>
    </w:p>
    <w:p w14:paraId="71C5BDFA">
      <w:pPr>
        <w:widowControl w:val="0"/>
        <w:ind w:left="420"/>
        <w:rPr>
          <w:rFonts w:hint="eastAsia" w:ascii="宋体" w:hAnsi="宋体"/>
          <w:sz w:val="24"/>
          <w:szCs w:val="24"/>
          <w:lang w:eastAsia="zh-CN"/>
        </w:rPr>
      </w:pPr>
    </w:p>
    <w:p w14:paraId="1E4A8B64">
      <w:pPr>
        <w:widowControl w:val="0"/>
        <w:ind w:left="420"/>
        <w:rPr>
          <w:rFonts w:hint="eastAsia" w:ascii="宋体" w:hAnsi="宋体"/>
          <w:sz w:val="24"/>
          <w:szCs w:val="24"/>
          <w:lang w:eastAsia="zh-CN"/>
        </w:rPr>
      </w:pPr>
    </w:p>
    <w:p w14:paraId="14FC275D">
      <w:pPr>
        <w:widowControl w:val="0"/>
        <w:ind w:left="420"/>
        <w:rPr>
          <w:rFonts w:hint="eastAsia" w:ascii="宋体" w:hAnsi="宋体"/>
          <w:sz w:val="24"/>
          <w:szCs w:val="24"/>
          <w:lang w:eastAsia="zh-CN"/>
        </w:rPr>
      </w:pPr>
    </w:p>
    <w:p w14:paraId="1EEC89A1">
      <w:pPr>
        <w:widowControl w:val="0"/>
        <w:ind w:left="420"/>
        <w:rPr>
          <w:rFonts w:hint="eastAsia" w:ascii="宋体" w:hAnsi="宋体"/>
          <w:sz w:val="24"/>
          <w:szCs w:val="24"/>
          <w:lang w:eastAsia="zh-CN"/>
        </w:rPr>
      </w:pPr>
    </w:p>
    <w:p w14:paraId="21029EF3">
      <w:pPr>
        <w:widowControl w:val="0"/>
        <w:rPr>
          <w:rFonts w:hint="eastAsia" w:ascii="宋体" w:hAnsi="宋体"/>
          <w:b/>
          <w:sz w:val="24"/>
          <w:szCs w:val="24"/>
          <w:lang w:eastAsia="zh-CN"/>
        </w:rPr>
      </w:pPr>
    </w:p>
    <w:p w14:paraId="4F4E325F">
      <w:pPr>
        <w:widowControl w:val="0"/>
        <w:numPr>
          <w:ilvl w:val="0"/>
          <w:numId w:val="3"/>
        </w:numPr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公司本次融资的自身估值、估值依据以及拟出让的股份</w:t>
      </w:r>
    </w:p>
    <w:p w14:paraId="3ADDF890">
      <w:pPr>
        <w:widowControl w:val="0"/>
        <w:rPr>
          <w:rFonts w:hint="eastAsia" w:ascii="宋体" w:hAnsi="宋体"/>
          <w:b/>
          <w:sz w:val="24"/>
          <w:szCs w:val="24"/>
          <w:lang w:eastAsia="zh-CN"/>
        </w:rPr>
      </w:pPr>
    </w:p>
    <w:p w14:paraId="137F05C9">
      <w:pPr>
        <w:widowControl w:val="0"/>
        <w:rPr>
          <w:rFonts w:hint="eastAsia" w:ascii="宋体" w:hAnsi="宋体"/>
          <w:b/>
          <w:sz w:val="24"/>
          <w:szCs w:val="24"/>
          <w:lang w:eastAsia="zh-CN"/>
        </w:rPr>
      </w:pPr>
    </w:p>
    <w:p w14:paraId="103E65CF">
      <w:pPr>
        <w:widowControl w:val="0"/>
        <w:rPr>
          <w:rFonts w:hint="eastAsia" w:ascii="宋体" w:hAnsi="宋体"/>
          <w:b/>
          <w:sz w:val="24"/>
          <w:szCs w:val="24"/>
          <w:lang w:eastAsia="zh-CN"/>
        </w:rPr>
      </w:pPr>
    </w:p>
    <w:p w14:paraId="604A15EA">
      <w:pPr>
        <w:widowControl w:val="0"/>
        <w:rPr>
          <w:rFonts w:hint="eastAsia" w:ascii="宋体" w:hAnsi="宋体"/>
          <w:b/>
          <w:sz w:val="24"/>
          <w:szCs w:val="24"/>
          <w:lang w:eastAsia="zh-CN"/>
        </w:rPr>
      </w:pPr>
    </w:p>
    <w:p w14:paraId="0133E552">
      <w:pPr>
        <w:widowControl w:val="0"/>
        <w:numPr>
          <w:ilvl w:val="0"/>
          <w:numId w:val="0"/>
        </w:numPr>
        <w:tabs>
          <w:tab w:val="left" w:pos="420"/>
        </w:tabs>
        <w:jc w:val="both"/>
        <w:rPr>
          <w:rFonts w:hint="eastAsia" w:ascii="宋体" w:hAnsi="宋体"/>
          <w:sz w:val="24"/>
          <w:szCs w:val="24"/>
          <w:lang w:val="en-US" w:eastAsia="zh-CN"/>
        </w:rPr>
      </w:pPr>
    </w:p>
    <w:p w14:paraId="059BB206">
      <w:pPr>
        <w:widowControl w:val="0"/>
        <w:numPr>
          <w:ilvl w:val="0"/>
          <w:numId w:val="0"/>
        </w:numPr>
        <w:tabs>
          <w:tab w:val="left" w:pos="420"/>
        </w:tabs>
        <w:jc w:val="both"/>
        <w:rPr>
          <w:rFonts w:hint="eastAsia" w:ascii="宋体" w:hAnsi="宋体"/>
          <w:sz w:val="24"/>
          <w:szCs w:val="24"/>
          <w:lang w:val="en-US" w:eastAsia="zh-CN"/>
        </w:rPr>
      </w:pPr>
    </w:p>
    <w:p w14:paraId="3BE450E4">
      <w:pPr>
        <w:widowControl w:val="0"/>
        <w:numPr>
          <w:ilvl w:val="0"/>
          <w:numId w:val="0"/>
        </w:numPr>
        <w:tabs>
          <w:tab w:val="left" w:pos="420"/>
        </w:tabs>
        <w:jc w:val="both"/>
        <w:rPr>
          <w:rFonts w:hint="eastAsia" w:ascii="宋体" w:hAnsi="宋体"/>
          <w:sz w:val="24"/>
          <w:szCs w:val="24"/>
          <w:lang w:val="en-US" w:eastAsia="zh-CN"/>
        </w:rPr>
      </w:pPr>
    </w:p>
    <w:p w14:paraId="13839437">
      <w:pPr>
        <w:widowControl w:val="0"/>
        <w:numPr>
          <w:ilvl w:val="0"/>
          <w:numId w:val="0"/>
        </w:numPr>
        <w:tabs>
          <w:tab w:val="left" w:pos="420"/>
        </w:tabs>
        <w:jc w:val="both"/>
        <w:rPr>
          <w:rFonts w:hint="eastAsia" w:ascii="宋体" w:hAnsi="宋体"/>
          <w:sz w:val="24"/>
          <w:szCs w:val="24"/>
          <w:lang w:val="en-US" w:eastAsia="zh-CN"/>
        </w:rPr>
      </w:pPr>
    </w:p>
    <w:p w14:paraId="066493BA">
      <w:pPr>
        <w:widowControl w:val="0"/>
        <w:numPr>
          <w:ilvl w:val="0"/>
          <w:numId w:val="0"/>
        </w:numPr>
        <w:tabs>
          <w:tab w:val="left" w:pos="420"/>
        </w:tabs>
        <w:jc w:val="both"/>
        <w:rPr>
          <w:rFonts w:hint="eastAsia" w:ascii="宋体" w:hAnsi="宋体"/>
          <w:sz w:val="24"/>
          <w:szCs w:val="24"/>
          <w:lang w:val="en-US" w:eastAsia="zh-CN"/>
        </w:rPr>
      </w:pPr>
    </w:p>
    <w:p w14:paraId="367DB1B2">
      <w:pPr>
        <w:widowControl w:val="0"/>
        <w:numPr>
          <w:ilvl w:val="0"/>
          <w:numId w:val="0"/>
        </w:numPr>
        <w:tabs>
          <w:tab w:val="left" w:pos="420"/>
        </w:tabs>
        <w:jc w:val="both"/>
        <w:rPr>
          <w:rFonts w:hint="eastAsia" w:ascii="宋体" w:hAnsi="宋体"/>
          <w:sz w:val="24"/>
          <w:szCs w:val="24"/>
          <w:lang w:val="en-US" w:eastAsia="zh-CN"/>
        </w:rPr>
      </w:pPr>
    </w:p>
    <w:p w14:paraId="7F71682D">
      <w:pPr>
        <w:widowControl w:val="0"/>
        <w:numPr>
          <w:ilvl w:val="0"/>
          <w:numId w:val="3"/>
        </w:numPr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投资者的退出方式考虑和每年投资回报率承诺</w:t>
      </w:r>
    </w:p>
    <w:p w14:paraId="7F6096D0">
      <w:pPr>
        <w:widowControl w:val="0"/>
        <w:numPr>
          <w:ilvl w:val="0"/>
          <w:numId w:val="0"/>
        </w:numPr>
        <w:ind w:left="142" w:leftChars="0"/>
        <w:rPr>
          <w:rFonts w:hint="default" w:ascii="Heiti SC Light" w:hAnsi="宋体" w:eastAsia="Heiti SC Light" w:cs="Times New Roman"/>
          <w:b/>
          <w:spacing w:val="-5"/>
          <w:kern w:val="0"/>
          <w:sz w:val="24"/>
          <w:szCs w:val="24"/>
          <w:u w:val="none"/>
          <w:lang w:val="en-US" w:eastAsia="zh-CN"/>
        </w:rPr>
      </w:pPr>
    </w:p>
    <w:p w14:paraId="3ACE916A">
      <w:pPr>
        <w:spacing w:line="360" w:lineRule="auto"/>
        <w:jc w:val="center"/>
        <w:rPr>
          <w:rFonts w:hint="default" w:ascii="华文中宋" w:hAnsi="华文中宋" w:eastAsia="华文中宋"/>
          <w:b/>
          <w:sz w:val="32"/>
          <w:lang w:val="en-US" w:eastAsia="zh-CN"/>
        </w:rPr>
      </w:pPr>
    </w:p>
    <w:p w14:paraId="382DC384">
      <w:pPr>
        <w:spacing w:line="360" w:lineRule="auto"/>
        <w:jc w:val="center"/>
        <w:rPr>
          <w:rFonts w:hint="default" w:ascii="华文中宋" w:hAnsi="华文中宋" w:eastAsia="华文中宋"/>
          <w:b/>
          <w:sz w:val="32"/>
          <w:lang w:val="en-US" w:eastAsia="zh-CN"/>
        </w:rPr>
      </w:pPr>
    </w:p>
    <w:p w14:paraId="29E2D892">
      <w:pPr>
        <w:spacing w:line="360" w:lineRule="auto"/>
        <w:jc w:val="center"/>
        <w:rPr>
          <w:rFonts w:hint="default" w:ascii="华文中宋" w:hAnsi="华文中宋" w:eastAsia="华文中宋"/>
          <w:b/>
          <w:sz w:val="32"/>
          <w:lang w:val="en-US" w:eastAsia="zh-CN"/>
        </w:rPr>
      </w:pPr>
    </w:p>
    <w:p w14:paraId="661778A4">
      <w:pPr>
        <w:spacing w:line="360" w:lineRule="auto"/>
        <w:ind w:firstLine="420"/>
        <w:jc w:val="left"/>
        <w:rPr>
          <w:rFonts w:ascii="宋体" w:hAnsi="宋体"/>
          <w:sz w:val="24"/>
        </w:rPr>
      </w:pPr>
    </w:p>
    <w:sectPr>
      <w:headerReference r:id="rId9" w:type="default"/>
      <w:footerReference r:id="rId10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iti SC Light">
    <w:altName w:val="Malgun Gothic Semilight"/>
    <w:panose1 w:val="02000000000000000000"/>
    <w:charset w:val="80"/>
    <w:family w:val="auto"/>
    <w:pitch w:val="default"/>
    <w:sig w:usb0="00000000" w:usb1="00000000" w:usb2="00000010" w:usb3="00000000" w:csb0="003E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0A5F75">
    <w:pPr>
      <w:pStyle w:val="6"/>
      <w:jc w:val="center"/>
    </w:pPr>
    <w:r>
      <w:rPr>
        <w:sz w:val="22"/>
        <w:szCs w:val="22"/>
        <w:lang w:val="zh-CN"/>
      </w:rPr>
      <w:t xml:space="preserve"> </w:t>
    </w:r>
    <w:r>
      <w:rPr>
        <w:b/>
        <w:sz w:val="22"/>
        <w:szCs w:val="22"/>
      </w:rPr>
      <w:fldChar w:fldCharType="begin"/>
    </w:r>
    <w:r>
      <w:rPr>
        <w:b/>
        <w:sz w:val="22"/>
        <w:szCs w:val="22"/>
      </w:rPr>
      <w:instrText xml:space="preserve">PAGE</w:instrText>
    </w:r>
    <w:r>
      <w:rPr>
        <w:b/>
        <w:sz w:val="22"/>
        <w:szCs w:val="22"/>
      </w:rPr>
      <w:fldChar w:fldCharType="separate"/>
    </w:r>
    <w:r>
      <w:rPr>
        <w:b/>
        <w:sz w:val="22"/>
        <w:szCs w:val="22"/>
      </w:rPr>
      <w:t>- 3 -</w:t>
    </w:r>
    <w:r>
      <w:rPr>
        <w:b/>
        <w:sz w:val="22"/>
        <w:szCs w:val="22"/>
      </w:rPr>
      <w:fldChar w:fldCharType="end"/>
    </w:r>
    <w:r>
      <w:rPr>
        <w:sz w:val="22"/>
        <w:szCs w:val="22"/>
        <w:lang w:val="zh-C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46D49">
    <w:pPr>
      <w:pStyle w:val="6"/>
      <w:jc w:val="center"/>
    </w:pPr>
    <w:r>
      <w:rPr>
        <w:sz w:val="22"/>
        <w:szCs w:val="24"/>
        <w:lang w:val="zh-CN"/>
      </w:rPr>
      <w:t xml:space="preserve"> </w:t>
    </w:r>
    <w:r>
      <w:rPr>
        <w:b/>
        <w:sz w:val="22"/>
        <w:szCs w:val="24"/>
      </w:rPr>
      <w:fldChar w:fldCharType="begin"/>
    </w:r>
    <w:r>
      <w:rPr>
        <w:b/>
        <w:sz w:val="22"/>
        <w:szCs w:val="24"/>
      </w:rPr>
      <w:instrText xml:space="preserve">PAGE</w:instrText>
    </w:r>
    <w:r>
      <w:rPr>
        <w:b/>
        <w:sz w:val="22"/>
        <w:szCs w:val="24"/>
      </w:rPr>
      <w:fldChar w:fldCharType="separate"/>
    </w:r>
    <w:r>
      <w:rPr>
        <w:b/>
        <w:sz w:val="22"/>
        <w:szCs w:val="24"/>
      </w:rPr>
      <w:t>- 4 -</w:t>
    </w:r>
    <w:r>
      <w:rPr>
        <w:b/>
        <w:sz w:val="22"/>
        <w:szCs w:val="24"/>
      </w:rPr>
      <w:fldChar w:fldCharType="end"/>
    </w:r>
    <w:r>
      <w:rPr>
        <w:sz w:val="22"/>
        <w:szCs w:val="24"/>
        <w:lang w:val="zh-CN"/>
      </w:rPr>
      <w:t xml:space="preserve"> / </w:t>
    </w:r>
    <w:r>
      <w:rPr>
        <w:b/>
        <w:sz w:val="22"/>
        <w:szCs w:val="24"/>
      </w:rPr>
      <w:fldChar w:fldCharType="begin"/>
    </w:r>
    <w:r>
      <w:rPr>
        <w:b/>
        <w:sz w:val="22"/>
        <w:szCs w:val="24"/>
      </w:rPr>
      <w:instrText xml:space="preserve">NUMPAGES</w:instrText>
    </w:r>
    <w:r>
      <w:rPr>
        <w:b/>
        <w:sz w:val="22"/>
        <w:szCs w:val="24"/>
      </w:rPr>
      <w:fldChar w:fldCharType="separate"/>
    </w:r>
    <w:r>
      <w:rPr>
        <w:b/>
        <w:sz w:val="22"/>
        <w:szCs w:val="24"/>
      </w:rPr>
      <w:t>4</w:t>
    </w:r>
    <w:r>
      <w:rPr>
        <w:b/>
        <w:sz w:val="22"/>
        <w:szCs w:val="24"/>
      </w:rPr>
      <w:fldChar w:fldCharType="end"/>
    </w:r>
  </w:p>
  <w:p w14:paraId="4690A777"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885C24">
    <w:pPr>
      <w:pStyle w:val="6"/>
      <w:jc w:val="center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CA1DEA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CA1DEA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8890</wp:posOffset>
              </wp:positionH>
              <wp:positionV relativeFrom="paragraph">
                <wp:posOffset>-25400</wp:posOffset>
              </wp:positionV>
              <wp:extent cx="5275580" cy="5715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75580" cy="5715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.7pt;margin-top:-2pt;height:0.45pt;width:415.4pt;z-index:251660288;mso-width-relative:page;mso-height-relative:page;" filled="f" stroked="t" coordsize="21600,21600" o:gfxdata="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6DW+s9MAAAAHAQAADwAA&#10;AAAAAAABACAAAAAiAAAAZHJzL2Rvd25yZXYueG1sUEsBAhQAFAAAAAgAh07iQDpfbHDiAQAApwMA&#10;AA4AAAAAAAAAAQAgAAAAIgEAAGRycy9lMm9Eb2MueG1sUEsFBgAAAAAGAAYAWQEAAHYFAAAAAA==&#10;">
              <v:fill on="f" focussize="0,0"/>
              <v:stroke weight="0.25pt" color="#000000 [3213]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sz w:val="22"/>
        <w:szCs w:val="22"/>
      </w:rPr>
      <w:t xml:space="preserve">中国仪器仪表学会分析仪器分会 </w:t>
    </w:r>
    <w:r>
      <w:rPr>
        <w:sz w:val="22"/>
        <w:szCs w:val="22"/>
      </w:rPr>
      <w:t xml:space="preserve"> </w:t>
    </w:r>
    <w:r>
      <w:rPr>
        <w:rFonts w:hint="eastAsia"/>
        <w:sz w:val="22"/>
        <w:szCs w:val="22"/>
      </w:rPr>
      <w:t xml:space="preserve"> </w:t>
    </w:r>
    <w:r>
      <w:rPr>
        <w:rFonts w:hint="eastAsia"/>
        <w:sz w:val="22"/>
        <w:szCs w:val="22"/>
        <w:lang w:val="en-US" w:eastAsia="zh-CN"/>
      </w:rPr>
      <w:t>孙立桐</w:t>
    </w:r>
    <w:r>
      <w:rPr>
        <w:rFonts w:hint="eastAsia"/>
        <w:sz w:val="22"/>
        <w:szCs w:val="22"/>
      </w:rPr>
      <w:t xml:space="preserve"> </w:t>
    </w:r>
    <w:r>
      <w:rPr>
        <w:sz w:val="22"/>
        <w:szCs w:val="22"/>
      </w:rPr>
      <w:t xml:space="preserve"> </w:t>
    </w:r>
    <w:r>
      <w:rPr>
        <w:rFonts w:hint="eastAsia"/>
        <w:sz w:val="22"/>
        <w:szCs w:val="22"/>
      </w:rPr>
      <w:t xml:space="preserve"> </w:t>
    </w:r>
    <w:r>
      <w:rPr>
        <w:rFonts w:hint="eastAsia"/>
        <w:sz w:val="22"/>
        <w:szCs w:val="22"/>
        <w:lang w:val="en-US" w:eastAsia="zh-CN"/>
      </w:rPr>
      <w:t>15801142901</w:t>
    </w:r>
  </w:p>
  <w:p w14:paraId="708F43A9">
    <w:pPr>
      <w:pStyle w:val="6"/>
      <w:tabs>
        <w:tab w:val="left" w:pos="4841"/>
        <w:tab w:val="clear" w:pos="4153"/>
      </w:tabs>
      <w:rPr>
        <w:rFonts w:hint="eastAsia" w:eastAsiaTheme="minorEastAsia"/>
        <w:lang w:eastAsia="zh-C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E94A80">
    <w:pPr>
      <w:pStyle w:val="6"/>
      <w:jc w:val="center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DD91DA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DD91DA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8890</wp:posOffset>
              </wp:positionH>
              <wp:positionV relativeFrom="paragraph">
                <wp:posOffset>-104775</wp:posOffset>
              </wp:positionV>
              <wp:extent cx="5275580" cy="5715"/>
              <wp:effectExtent l="0" t="0" r="0" b="0"/>
              <wp:wrapNone/>
              <wp:docPr id="8" name="直接连接符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75580" cy="5715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.7pt;margin-top:-8.25pt;height:0.45pt;width:415.4pt;z-index:251661312;mso-width-relative:page;mso-height-relative:page;" filled="f" stroked="t" coordsize="21600,21600" o:gfxdata="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g9u7LVAAAACQEAAA8A&#10;AAAAAAAAAQAgAAAAIgAAAGRycy9kb3ducmV2LnhtbFBLAQIUABQAAAAIAIdO4kBdffIl4QEAAKcD&#10;AAAOAAAAAAAAAAEAIAAAACQBAABkcnMvZTJvRG9jLnhtbFBLBQYAAAAABgAGAFkBAAB3BQAAAAA=&#10;">
              <v:fill on="f" focussize="0,0"/>
              <v:stroke weight="0.25pt" color="#000000 [3213]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  <w:sz w:val="22"/>
        <w:szCs w:val="22"/>
      </w:rPr>
      <w:t xml:space="preserve">中国仪器仪表学会分析仪器分会 </w:t>
    </w:r>
    <w:r>
      <w:rPr>
        <w:sz w:val="22"/>
        <w:szCs w:val="22"/>
      </w:rPr>
      <w:t xml:space="preserve"> </w:t>
    </w:r>
    <w:r>
      <w:rPr>
        <w:rFonts w:hint="eastAsia"/>
        <w:sz w:val="22"/>
        <w:szCs w:val="22"/>
      </w:rPr>
      <w:t xml:space="preserve"> </w:t>
    </w:r>
    <w:r>
      <w:rPr>
        <w:rFonts w:hint="eastAsia"/>
        <w:sz w:val="22"/>
        <w:szCs w:val="22"/>
        <w:lang w:val="en-US" w:eastAsia="zh-CN"/>
      </w:rPr>
      <w:t>孙立桐</w:t>
    </w:r>
    <w:r>
      <w:rPr>
        <w:rFonts w:hint="eastAsia"/>
        <w:sz w:val="22"/>
        <w:szCs w:val="22"/>
      </w:rPr>
      <w:t xml:space="preserve"> </w:t>
    </w:r>
    <w:r>
      <w:rPr>
        <w:sz w:val="22"/>
        <w:szCs w:val="22"/>
      </w:rPr>
      <w:t xml:space="preserve"> </w:t>
    </w:r>
    <w:r>
      <w:rPr>
        <w:rFonts w:hint="eastAsia"/>
        <w:sz w:val="22"/>
        <w:szCs w:val="22"/>
      </w:rPr>
      <w:t xml:space="preserve"> </w:t>
    </w:r>
    <w:r>
      <w:rPr>
        <w:rFonts w:hint="eastAsia"/>
        <w:sz w:val="22"/>
        <w:szCs w:val="22"/>
        <w:lang w:val="en-US" w:eastAsia="zh-CN"/>
      </w:rPr>
      <w:t>15801142901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EE050">
    <w:pPr>
      <w:pStyle w:val="7"/>
      <w:jc w:val="right"/>
    </w:pPr>
    <w:r>
      <w:rPr>
        <w:b/>
        <w:bCs/>
        <w:u w:val="single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39370</wp:posOffset>
          </wp:positionH>
          <wp:positionV relativeFrom="paragraph">
            <wp:posOffset>-311785</wp:posOffset>
          </wp:positionV>
          <wp:extent cx="1741805" cy="302260"/>
          <wp:effectExtent l="0" t="0" r="10795" b="2540"/>
          <wp:wrapNone/>
          <wp:docPr id="4097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2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1805" cy="3022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9AFFD">
    <w:pPr>
      <w:pStyle w:val="7"/>
    </w:pPr>
    <w:r>
      <w:rPr>
        <w:b/>
        <w:bCs/>
        <w:u w:val="single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-311785</wp:posOffset>
          </wp:positionV>
          <wp:extent cx="1741805" cy="302260"/>
          <wp:effectExtent l="0" t="0" r="10795" b="2540"/>
          <wp:wrapNone/>
          <wp:docPr id="1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1805" cy="3022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E526D">
    <w:pPr>
      <w:pStyle w:val="7"/>
      <w:jc w:val="right"/>
    </w:pPr>
    <w:r>
      <w:rPr>
        <w:b/>
        <w:bCs/>
        <w:u w:val="single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-419735</wp:posOffset>
          </wp:positionH>
          <wp:positionV relativeFrom="paragraph">
            <wp:posOffset>-311785</wp:posOffset>
          </wp:positionV>
          <wp:extent cx="1741805" cy="302260"/>
          <wp:effectExtent l="0" t="0" r="10795" b="2540"/>
          <wp:wrapNone/>
          <wp:docPr id="2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1805" cy="3022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sz w:val="22"/>
        <w:szCs w:val="22"/>
        <w:lang w:val="en-US" w:eastAsia="zh-CN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13DBB">
    <w:pPr>
      <w:pStyle w:val="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195580</wp:posOffset>
              </wp:positionV>
              <wp:extent cx="5275580" cy="571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807720" y="661670"/>
                        <a:ext cx="5275580" cy="5715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0.4pt;margin-top:15.4pt;height:0.45pt;width:415.4pt;z-index:251660288;mso-width-relative:page;mso-height-relative:page;" filled="f" stroked="t" coordsize="21600,21600" o:gfxdata="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9Al1&#10;wdMAAAAHAQAADwAAAAAAAAABACAAAAAiAAAAZHJzL2Rvd25yZXYueG1sUEsBAhQAFAAAAAgAh07i&#10;QAW6NfDuAQAAsQMAAA4AAAAAAAAAAQAgAAAAIgEAAGRycy9lMm9Eb2MueG1sUEsFBgAAAAAGAAYA&#10;WQEAAIIFAAAAAA==&#10;">
              <v:fill on="f" focussize="0,0"/>
              <v:stroke weight="0.25pt" color="#000000 [3213]" joinstyle="round"/>
              <v:imagedata o:title=""/>
              <o:lock v:ext="edit" aspectratio="f"/>
            </v:line>
          </w:pict>
        </mc:Fallback>
      </mc:AlternateContent>
    </w:r>
    <w:r>
      <w:rPr>
        <w:b/>
        <w:bCs/>
        <w:u w:val="single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-419735</wp:posOffset>
          </wp:positionH>
          <wp:positionV relativeFrom="paragraph">
            <wp:posOffset>-324485</wp:posOffset>
          </wp:positionV>
          <wp:extent cx="1741805" cy="302260"/>
          <wp:effectExtent l="0" t="0" r="10795" b="2540"/>
          <wp:wrapNone/>
          <wp:docPr id="6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1804" cy="3022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sz w:val="22"/>
        <w:szCs w:val="22"/>
      </w:rPr>
      <w:t>内部资料，保密，请勿外传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A2329"/>
    <w:multiLevelType w:val="multilevel"/>
    <w:tmpl w:val="000A232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1F242BC"/>
    <w:multiLevelType w:val="multilevel"/>
    <w:tmpl w:val="31F242BC"/>
    <w:lvl w:ilvl="0" w:tentative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hint="default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7CF3D32"/>
    <w:multiLevelType w:val="multilevel"/>
    <w:tmpl w:val="67CF3D3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00"/>
        </w:tabs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20"/>
        </w:tabs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040"/>
        </w:tabs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60"/>
        </w:tabs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80"/>
        </w:tabs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00"/>
        </w:tabs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20"/>
        </w:tabs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140"/>
        </w:tabs>
        <w:ind w:left="414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evenAndOddHeaders w:val="1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MjIxYjE1ZDFhZmE1NjI0ZDNjZDY4ODVmNzkyMGQifQ=="/>
  </w:docVars>
  <w:rsids>
    <w:rsidRoot w:val="00172A27"/>
    <w:rsid w:val="000006D1"/>
    <w:rsid w:val="00002E83"/>
    <w:rsid w:val="00004DE2"/>
    <w:rsid w:val="000137D4"/>
    <w:rsid w:val="00017ECA"/>
    <w:rsid w:val="00026218"/>
    <w:rsid w:val="00026CE3"/>
    <w:rsid w:val="00030D89"/>
    <w:rsid w:val="000353AC"/>
    <w:rsid w:val="00042B24"/>
    <w:rsid w:val="00057CE3"/>
    <w:rsid w:val="000619CA"/>
    <w:rsid w:val="00062C8C"/>
    <w:rsid w:val="00076D76"/>
    <w:rsid w:val="000811A3"/>
    <w:rsid w:val="00087B2D"/>
    <w:rsid w:val="00090A62"/>
    <w:rsid w:val="00092C51"/>
    <w:rsid w:val="00093183"/>
    <w:rsid w:val="000A23CA"/>
    <w:rsid w:val="000B3F8F"/>
    <w:rsid w:val="000C4D23"/>
    <w:rsid w:val="000D1924"/>
    <w:rsid w:val="000E5DEA"/>
    <w:rsid w:val="000F51EB"/>
    <w:rsid w:val="00102E37"/>
    <w:rsid w:val="0010797D"/>
    <w:rsid w:val="001128C4"/>
    <w:rsid w:val="001261AC"/>
    <w:rsid w:val="00126B26"/>
    <w:rsid w:val="00126FA9"/>
    <w:rsid w:val="00127E69"/>
    <w:rsid w:val="00131EFC"/>
    <w:rsid w:val="00133ECA"/>
    <w:rsid w:val="00143480"/>
    <w:rsid w:val="00146159"/>
    <w:rsid w:val="0015652C"/>
    <w:rsid w:val="001630E0"/>
    <w:rsid w:val="00170EC6"/>
    <w:rsid w:val="00172A27"/>
    <w:rsid w:val="0017518B"/>
    <w:rsid w:val="0017784F"/>
    <w:rsid w:val="00190096"/>
    <w:rsid w:val="001A107C"/>
    <w:rsid w:val="001C6A02"/>
    <w:rsid w:val="001D6C27"/>
    <w:rsid w:val="001D7BDD"/>
    <w:rsid w:val="001E2BBA"/>
    <w:rsid w:val="001E437A"/>
    <w:rsid w:val="001F022F"/>
    <w:rsid w:val="001F74F1"/>
    <w:rsid w:val="0021314B"/>
    <w:rsid w:val="0022491A"/>
    <w:rsid w:val="00226CD3"/>
    <w:rsid w:val="00234180"/>
    <w:rsid w:val="0024100E"/>
    <w:rsid w:val="002434BD"/>
    <w:rsid w:val="00246249"/>
    <w:rsid w:val="0025248D"/>
    <w:rsid w:val="00267F7A"/>
    <w:rsid w:val="002805E6"/>
    <w:rsid w:val="00284D67"/>
    <w:rsid w:val="002A2B8D"/>
    <w:rsid w:val="002A69EA"/>
    <w:rsid w:val="002C140C"/>
    <w:rsid w:val="002C4B3C"/>
    <w:rsid w:val="002D208F"/>
    <w:rsid w:val="002D2C9A"/>
    <w:rsid w:val="002D2EC7"/>
    <w:rsid w:val="002D7769"/>
    <w:rsid w:val="002E3282"/>
    <w:rsid w:val="002E73DD"/>
    <w:rsid w:val="002F160E"/>
    <w:rsid w:val="002F232B"/>
    <w:rsid w:val="002F2DB8"/>
    <w:rsid w:val="002F3E4D"/>
    <w:rsid w:val="003057EF"/>
    <w:rsid w:val="00310C8C"/>
    <w:rsid w:val="00313F3C"/>
    <w:rsid w:val="0031746C"/>
    <w:rsid w:val="003174A6"/>
    <w:rsid w:val="0032382E"/>
    <w:rsid w:val="00325347"/>
    <w:rsid w:val="00332DD5"/>
    <w:rsid w:val="003749A1"/>
    <w:rsid w:val="00380B2A"/>
    <w:rsid w:val="00391C99"/>
    <w:rsid w:val="00392A3F"/>
    <w:rsid w:val="00394F9A"/>
    <w:rsid w:val="003A473F"/>
    <w:rsid w:val="003C4E52"/>
    <w:rsid w:val="003D6F93"/>
    <w:rsid w:val="003E530B"/>
    <w:rsid w:val="003F03E4"/>
    <w:rsid w:val="003F09D5"/>
    <w:rsid w:val="003F3C58"/>
    <w:rsid w:val="004010D3"/>
    <w:rsid w:val="00405ABA"/>
    <w:rsid w:val="004134C8"/>
    <w:rsid w:val="0041715D"/>
    <w:rsid w:val="004236DC"/>
    <w:rsid w:val="004301E1"/>
    <w:rsid w:val="004337A0"/>
    <w:rsid w:val="00436B06"/>
    <w:rsid w:val="004405E3"/>
    <w:rsid w:val="004408F6"/>
    <w:rsid w:val="00456C09"/>
    <w:rsid w:val="00461A36"/>
    <w:rsid w:val="00466CC5"/>
    <w:rsid w:val="004876EE"/>
    <w:rsid w:val="00496FC2"/>
    <w:rsid w:val="004A09DE"/>
    <w:rsid w:val="004A3E0F"/>
    <w:rsid w:val="004B04CC"/>
    <w:rsid w:val="004B2326"/>
    <w:rsid w:val="004C1395"/>
    <w:rsid w:val="004D1FD9"/>
    <w:rsid w:val="004D27FD"/>
    <w:rsid w:val="004F35CD"/>
    <w:rsid w:val="00500840"/>
    <w:rsid w:val="00506A10"/>
    <w:rsid w:val="005074AC"/>
    <w:rsid w:val="00513240"/>
    <w:rsid w:val="00526D73"/>
    <w:rsid w:val="005353A5"/>
    <w:rsid w:val="0053545A"/>
    <w:rsid w:val="005538EF"/>
    <w:rsid w:val="00574DE6"/>
    <w:rsid w:val="00580340"/>
    <w:rsid w:val="00582733"/>
    <w:rsid w:val="005870AB"/>
    <w:rsid w:val="005A5265"/>
    <w:rsid w:val="005A5B92"/>
    <w:rsid w:val="005B20A0"/>
    <w:rsid w:val="005C3347"/>
    <w:rsid w:val="005E0228"/>
    <w:rsid w:val="005F3CC9"/>
    <w:rsid w:val="005F60BE"/>
    <w:rsid w:val="006125C8"/>
    <w:rsid w:val="00613366"/>
    <w:rsid w:val="006233E8"/>
    <w:rsid w:val="0062720E"/>
    <w:rsid w:val="006273BF"/>
    <w:rsid w:val="006319E6"/>
    <w:rsid w:val="00641F92"/>
    <w:rsid w:val="006436ED"/>
    <w:rsid w:val="00646F71"/>
    <w:rsid w:val="006523F3"/>
    <w:rsid w:val="00677367"/>
    <w:rsid w:val="00682B9F"/>
    <w:rsid w:val="006936FB"/>
    <w:rsid w:val="006B1076"/>
    <w:rsid w:val="006B1181"/>
    <w:rsid w:val="006B1F00"/>
    <w:rsid w:val="006C06B1"/>
    <w:rsid w:val="006C6BFB"/>
    <w:rsid w:val="006D098A"/>
    <w:rsid w:val="006F1464"/>
    <w:rsid w:val="006F3DBE"/>
    <w:rsid w:val="006F5F00"/>
    <w:rsid w:val="00701A3B"/>
    <w:rsid w:val="00705834"/>
    <w:rsid w:val="00705D2B"/>
    <w:rsid w:val="00706B44"/>
    <w:rsid w:val="00717FB6"/>
    <w:rsid w:val="00722682"/>
    <w:rsid w:val="00736F78"/>
    <w:rsid w:val="0073739E"/>
    <w:rsid w:val="00737900"/>
    <w:rsid w:val="00740382"/>
    <w:rsid w:val="00747F9D"/>
    <w:rsid w:val="007540E4"/>
    <w:rsid w:val="007644FC"/>
    <w:rsid w:val="007647C7"/>
    <w:rsid w:val="00765C97"/>
    <w:rsid w:val="00784786"/>
    <w:rsid w:val="0079356A"/>
    <w:rsid w:val="007A1E0D"/>
    <w:rsid w:val="007A1E38"/>
    <w:rsid w:val="007A1F59"/>
    <w:rsid w:val="007A283C"/>
    <w:rsid w:val="007B264A"/>
    <w:rsid w:val="007B7EC7"/>
    <w:rsid w:val="007C35AD"/>
    <w:rsid w:val="007F07F0"/>
    <w:rsid w:val="007F0DD1"/>
    <w:rsid w:val="007F6B55"/>
    <w:rsid w:val="00810BB5"/>
    <w:rsid w:val="00810F02"/>
    <w:rsid w:val="008142FD"/>
    <w:rsid w:val="008144AD"/>
    <w:rsid w:val="00814A38"/>
    <w:rsid w:val="00814F02"/>
    <w:rsid w:val="0081645E"/>
    <w:rsid w:val="0082149C"/>
    <w:rsid w:val="0086114A"/>
    <w:rsid w:val="00864AE1"/>
    <w:rsid w:val="00864F07"/>
    <w:rsid w:val="008652EC"/>
    <w:rsid w:val="00872D36"/>
    <w:rsid w:val="00880C25"/>
    <w:rsid w:val="00880E27"/>
    <w:rsid w:val="008824B3"/>
    <w:rsid w:val="008832BD"/>
    <w:rsid w:val="00887117"/>
    <w:rsid w:val="008920D5"/>
    <w:rsid w:val="0089329D"/>
    <w:rsid w:val="0089358E"/>
    <w:rsid w:val="00894223"/>
    <w:rsid w:val="008A11D3"/>
    <w:rsid w:val="008A3F8B"/>
    <w:rsid w:val="008A44CD"/>
    <w:rsid w:val="008A710F"/>
    <w:rsid w:val="008A7659"/>
    <w:rsid w:val="008C244B"/>
    <w:rsid w:val="008C2B47"/>
    <w:rsid w:val="008C6465"/>
    <w:rsid w:val="008C6BF1"/>
    <w:rsid w:val="008F2A38"/>
    <w:rsid w:val="008F39B7"/>
    <w:rsid w:val="0090006B"/>
    <w:rsid w:val="00910C33"/>
    <w:rsid w:val="0091279E"/>
    <w:rsid w:val="00914CF3"/>
    <w:rsid w:val="009447AA"/>
    <w:rsid w:val="00944BA1"/>
    <w:rsid w:val="00946DD2"/>
    <w:rsid w:val="00950F41"/>
    <w:rsid w:val="009539A2"/>
    <w:rsid w:val="00961155"/>
    <w:rsid w:val="00963BE0"/>
    <w:rsid w:val="00964D1B"/>
    <w:rsid w:val="00966C38"/>
    <w:rsid w:val="00967BF4"/>
    <w:rsid w:val="00970F5C"/>
    <w:rsid w:val="009739EB"/>
    <w:rsid w:val="009965BF"/>
    <w:rsid w:val="00997F3F"/>
    <w:rsid w:val="009A2C70"/>
    <w:rsid w:val="009B554F"/>
    <w:rsid w:val="009B5603"/>
    <w:rsid w:val="009C0944"/>
    <w:rsid w:val="009C11F6"/>
    <w:rsid w:val="009E6813"/>
    <w:rsid w:val="009E6EF4"/>
    <w:rsid w:val="00A03687"/>
    <w:rsid w:val="00A040A1"/>
    <w:rsid w:val="00A04D4B"/>
    <w:rsid w:val="00A1151F"/>
    <w:rsid w:val="00A2741C"/>
    <w:rsid w:val="00A27C07"/>
    <w:rsid w:val="00A27FE3"/>
    <w:rsid w:val="00A359D2"/>
    <w:rsid w:val="00A4501E"/>
    <w:rsid w:val="00A52013"/>
    <w:rsid w:val="00A624C2"/>
    <w:rsid w:val="00A62658"/>
    <w:rsid w:val="00A6467C"/>
    <w:rsid w:val="00A70BD0"/>
    <w:rsid w:val="00A71A81"/>
    <w:rsid w:val="00A77FB7"/>
    <w:rsid w:val="00A80565"/>
    <w:rsid w:val="00A918EA"/>
    <w:rsid w:val="00A95BE8"/>
    <w:rsid w:val="00AA5414"/>
    <w:rsid w:val="00AB29B9"/>
    <w:rsid w:val="00AB6337"/>
    <w:rsid w:val="00AC76A8"/>
    <w:rsid w:val="00AD38D9"/>
    <w:rsid w:val="00AE7349"/>
    <w:rsid w:val="00AF5B41"/>
    <w:rsid w:val="00B013BC"/>
    <w:rsid w:val="00B0422B"/>
    <w:rsid w:val="00B111B2"/>
    <w:rsid w:val="00B1249B"/>
    <w:rsid w:val="00B178AF"/>
    <w:rsid w:val="00B27887"/>
    <w:rsid w:val="00B33CD4"/>
    <w:rsid w:val="00B342DB"/>
    <w:rsid w:val="00B44F58"/>
    <w:rsid w:val="00B619EC"/>
    <w:rsid w:val="00B63A74"/>
    <w:rsid w:val="00B640B1"/>
    <w:rsid w:val="00B70E41"/>
    <w:rsid w:val="00B80D80"/>
    <w:rsid w:val="00BA24C2"/>
    <w:rsid w:val="00BA5B59"/>
    <w:rsid w:val="00BB1F18"/>
    <w:rsid w:val="00BC59D3"/>
    <w:rsid w:val="00BC615A"/>
    <w:rsid w:val="00BD1629"/>
    <w:rsid w:val="00BD62D4"/>
    <w:rsid w:val="00BD7A17"/>
    <w:rsid w:val="00BE688F"/>
    <w:rsid w:val="00C00106"/>
    <w:rsid w:val="00C12D54"/>
    <w:rsid w:val="00C16F66"/>
    <w:rsid w:val="00C20AD3"/>
    <w:rsid w:val="00C253B7"/>
    <w:rsid w:val="00C2661E"/>
    <w:rsid w:val="00C377E3"/>
    <w:rsid w:val="00C37F0F"/>
    <w:rsid w:val="00C46729"/>
    <w:rsid w:val="00C6211A"/>
    <w:rsid w:val="00C94A14"/>
    <w:rsid w:val="00CA20EA"/>
    <w:rsid w:val="00CB159F"/>
    <w:rsid w:val="00CB17F9"/>
    <w:rsid w:val="00CB1884"/>
    <w:rsid w:val="00CB36FF"/>
    <w:rsid w:val="00CB64F9"/>
    <w:rsid w:val="00CB70A8"/>
    <w:rsid w:val="00CC1606"/>
    <w:rsid w:val="00CC3C38"/>
    <w:rsid w:val="00CC7B2C"/>
    <w:rsid w:val="00CD0A02"/>
    <w:rsid w:val="00CD4E12"/>
    <w:rsid w:val="00CD664D"/>
    <w:rsid w:val="00CE56D0"/>
    <w:rsid w:val="00CF1B6E"/>
    <w:rsid w:val="00CF5EF6"/>
    <w:rsid w:val="00CF7F41"/>
    <w:rsid w:val="00D00D81"/>
    <w:rsid w:val="00D02EC5"/>
    <w:rsid w:val="00D033DA"/>
    <w:rsid w:val="00D03E25"/>
    <w:rsid w:val="00D11FFE"/>
    <w:rsid w:val="00D246EB"/>
    <w:rsid w:val="00D25652"/>
    <w:rsid w:val="00D2799C"/>
    <w:rsid w:val="00D36E98"/>
    <w:rsid w:val="00D42B29"/>
    <w:rsid w:val="00D43863"/>
    <w:rsid w:val="00D6706C"/>
    <w:rsid w:val="00D7002A"/>
    <w:rsid w:val="00D72565"/>
    <w:rsid w:val="00D779A0"/>
    <w:rsid w:val="00D83934"/>
    <w:rsid w:val="00D84435"/>
    <w:rsid w:val="00D85C40"/>
    <w:rsid w:val="00D90EEA"/>
    <w:rsid w:val="00DA4BA8"/>
    <w:rsid w:val="00DB2313"/>
    <w:rsid w:val="00DC5F8E"/>
    <w:rsid w:val="00DD3AB9"/>
    <w:rsid w:val="00DD54D0"/>
    <w:rsid w:val="00DF2315"/>
    <w:rsid w:val="00E03874"/>
    <w:rsid w:val="00E13B0C"/>
    <w:rsid w:val="00E15327"/>
    <w:rsid w:val="00E344F9"/>
    <w:rsid w:val="00E41307"/>
    <w:rsid w:val="00E6465C"/>
    <w:rsid w:val="00E64943"/>
    <w:rsid w:val="00E765E8"/>
    <w:rsid w:val="00E803C1"/>
    <w:rsid w:val="00E818AD"/>
    <w:rsid w:val="00E945BE"/>
    <w:rsid w:val="00E9613A"/>
    <w:rsid w:val="00E96AC5"/>
    <w:rsid w:val="00EB213A"/>
    <w:rsid w:val="00EB3581"/>
    <w:rsid w:val="00EB38E2"/>
    <w:rsid w:val="00EB649C"/>
    <w:rsid w:val="00ED5EF8"/>
    <w:rsid w:val="00EF27D2"/>
    <w:rsid w:val="00EF62E5"/>
    <w:rsid w:val="00EF6F84"/>
    <w:rsid w:val="00F00560"/>
    <w:rsid w:val="00F01343"/>
    <w:rsid w:val="00F04FCA"/>
    <w:rsid w:val="00F06EA6"/>
    <w:rsid w:val="00F10FE2"/>
    <w:rsid w:val="00F124D5"/>
    <w:rsid w:val="00F22D51"/>
    <w:rsid w:val="00F27AB8"/>
    <w:rsid w:val="00F33333"/>
    <w:rsid w:val="00F64AB5"/>
    <w:rsid w:val="00F82AAC"/>
    <w:rsid w:val="00F853E7"/>
    <w:rsid w:val="00F876AC"/>
    <w:rsid w:val="00F91C01"/>
    <w:rsid w:val="00FA2465"/>
    <w:rsid w:val="00FA32C5"/>
    <w:rsid w:val="00FA35D9"/>
    <w:rsid w:val="00FB0531"/>
    <w:rsid w:val="00FB6BC6"/>
    <w:rsid w:val="00FB78E7"/>
    <w:rsid w:val="00FC4471"/>
    <w:rsid w:val="00FC52AE"/>
    <w:rsid w:val="00FC7254"/>
    <w:rsid w:val="00FD32D0"/>
    <w:rsid w:val="00FD47D8"/>
    <w:rsid w:val="00FE03B4"/>
    <w:rsid w:val="03A42809"/>
    <w:rsid w:val="079B6FE1"/>
    <w:rsid w:val="108A0F77"/>
    <w:rsid w:val="13B1633C"/>
    <w:rsid w:val="23030E4E"/>
    <w:rsid w:val="3012137E"/>
    <w:rsid w:val="37FE271A"/>
    <w:rsid w:val="3D90444C"/>
    <w:rsid w:val="422217FE"/>
    <w:rsid w:val="4D685435"/>
    <w:rsid w:val="50463BC3"/>
    <w:rsid w:val="53EA39B9"/>
    <w:rsid w:val="59BD32BD"/>
    <w:rsid w:val="5D711C49"/>
    <w:rsid w:val="607346FF"/>
    <w:rsid w:val="69DD5C96"/>
    <w:rsid w:val="6C811E5B"/>
    <w:rsid w:val="77A15D0B"/>
    <w:rsid w:val="FFED8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5"/>
    <w:autoRedefine/>
    <w:unhideWhenUsed/>
    <w:qFormat/>
    <w:uiPriority w:val="99"/>
    <w:pPr>
      <w:jc w:val="left"/>
    </w:pPr>
    <w:rPr>
      <w:rFonts w:asciiTheme="minorHAnsi" w:hAnsiTheme="minorHAnsi" w:eastAsiaTheme="minorEastAsia" w:cstheme="minorBidi"/>
      <w:szCs w:val="22"/>
    </w:rPr>
  </w:style>
  <w:style w:type="paragraph" w:styleId="3">
    <w:name w:val="Plain Text"/>
    <w:basedOn w:val="1"/>
    <w:uiPriority w:val="0"/>
    <w:rPr>
      <w:rFonts w:hint="eastAsia" w:ascii="宋体" w:hAnsi="Courier New" w:cs="Courier New"/>
      <w:szCs w:val="21"/>
    </w:rPr>
  </w:style>
  <w:style w:type="paragraph" w:styleId="4">
    <w:name w:val="Date"/>
    <w:basedOn w:val="1"/>
    <w:next w:val="1"/>
    <w:autoRedefine/>
    <w:qFormat/>
    <w:uiPriority w:val="0"/>
    <w:pPr>
      <w:ind w:left="100" w:leftChars="2500"/>
    </w:p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autoRedefine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autoRedefine/>
    <w:qFormat/>
    <w:uiPriority w:val="22"/>
    <w:rPr>
      <w:b/>
      <w:bCs/>
    </w:rPr>
  </w:style>
  <w:style w:type="character" w:styleId="14">
    <w:name w:val="page number"/>
    <w:basedOn w:val="12"/>
    <w:autoRedefine/>
    <w:qFormat/>
    <w:uiPriority w:val="0"/>
  </w:style>
  <w:style w:type="character" w:styleId="15">
    <w:name w:val="Emphasis"/>
    <w:autoRedefine/>
    <w:qFormat/>
    <w:uiPriority w:val="20"/>
    <w:rPr>
      <w:i/>
      <w:iCs/>
    </w:rPr>
  </w:style>
  <w:style w:type="character" w:styleId="16">
    <w:name w:val="Hyperlink"/>
    <w:autoRedefine/>
    <w:qFormat/>
    <w:uiPriority w:val="0"/>
    <w:rPr>
      <w:color w:val="0000FF"/>
      <w:u w:val="single"/>
    </w:rPr>
  </w:style>
  <w:style w:type="character" w:styleId="17">
    <w:name w:val="annotation reference"/>
    <w:basedOn w:val="12"/>
    <w:autoRedefine/>
    <w:unhideWhenUsed/>
    <w:qFormat/>
    <w:uiPriority w:val="99"/>
    <w:rPr>
      <w:sz w:val="21"/>
      <w:szCs w:val="21"/>
    </w:rPr>
  </w:style>
  <w:style w:type="character" w:styleId="18">
    <w:name w:val="footnote reference"/>
    <w:autoRedefine/>
    <w:semiHidden/>
    <w:qFormat/>
    <w:uiPriority w:val="0"/>
    <w:rPr>
      <w:vertAlign w:val="superscript"/>
    </w:rPr>
  </w:style>
  <w:style w:type="character" w:customStyle="1" w:styleId="19">
    <w:name w:val="页脚 Char"/>
    <w:link w:val="6"/>
    <w:autoRedefine/>
    <w:qFormat/>
    <w:uiPriority w:val="99"/>
    <w:rPr>
      <w:kern w:val="2"/>
      <w:sz w:val="18"/>
      <w:szCs w:val="18"/>
    </w:rPr>
  </w:style>
  <w:style w:type="character" w:customStyle="1" w:styleId="20">
    <w:name w:val="页眉 Char"/>
    <w:link w:val="7"/>
    <w:autoRedefine/>
    <w:qFormat/>
    <w:uiPriority w:val="99"/>
    <w:rPr>
      <w:kern w:val="2"/>
      <w:sz w:val="18"/>
      <w:szCs w:val="18"/>
    </w:rPr>
  </w:style>
  <w:style w:type="character" w:customStyle="1" w:styleId="21">
    <w:name w:val="无间隔 Char"/>
    <w:link w:val="22"/>
    <w:autoRedefine/>
    <w:qFormat/>
    <w:uiPriority w:val="1"/>
    <w:rPr>
      <w:rFonts w:ascii="Calibri" w:hAnsi="Calibri"/>
      <w:sz w:val="22"/>
      <w:szCs w:val="22"/>
      <w:lang w:val="en-US" w:eastAsia="zh-CN" w:bidi="ar-SA"/>
    </w:rPr>
  </w:style>
  <w:style w:type="paragraph" w:styleId="22">
    <w:name w:val="No Spacing"/>
    <w:link w:val="21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styleId="23">
    <w:name w:val="List Paragraph"/>
    <w:basedOn w:val="1"/>
    <w:autoRedefine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character" w:customStyle="1" w:styleId="24">
    <w:name w:val="nui-addr-email4"/>
    <w:basedOn w:val="12"/>
    <w:autoRedefine/>
    <w:qFormat/>
    <w:uiPriority w:val="0"/>
  </w:style>
  <w:style w:type="character" w:customStyle="1" w:styleId="25">
    <w:name w:val="批注文字 Char"/>
    <w:basedOn w:val="12"/>
    <w:link w:val="2"/>
    <w:autoRedefine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26">
    <w:name w:val="_Style 9"/>
    <w:basedOn w:val="1"/>
    <w:next w:val="23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2096</Words>
  <Characters>2157</Characters>
  <Lines>2</Lines>
  <Paragraphs>5</Paragraphs>
  <TotalTime>27</TotalTime>
  <ScaleCrop>false</ScaleCrop>
  <LinksUpToDate>false</LinksUpToDate>
  <CharactersWithSpaces>2339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2018-01-17T18:23:00Z</dcterms:created>
  <dc:creator>于健</dc:creator>
  <cp:lastModifiedBy>WPS_1643641007</cp:lastModifiedBy>
  <cp:lastPrinted>2018-01-19T14:36:00Z</cp:lastPrinted>
  <dcterms:modified xsi:type="dcterms:W3CDTF">2024-07-22T07:28:31Z</dcterms:modified>
  <dc:title>中国仪器仪表学会分析仪器分会</dc:title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57B9896E43DC44549AB5E8E775EA4358_13</vt:lpwstr>
  </property>
</Properties>
</file>